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6AF" w:rsidRPr="00CE5EAC" w:rsidRDefault="00BB7299" w:rsidP="00CE5EAC">
      <w:pPr>
        <w:rPr>
          <w:sz w:val="28"/>
          <w:szCs w:val="28"/>
        </w:rPr>
      </w:pPr>
      <w:r w:rsidRPr="00CE5EAC">
        <w:rPr>
          <w:sz w:val="28"/>
          <w:szCs w:val="28"/>
        </w:rPr>
        <w:t>Min dannelsesrejse hen mod udfordringens effektuering</w:t>
      </w:r>
    </w:p>
    <w:p w:rsidR="007D4AEB" w:rsidRPr="00CE5EAC" w:rsidRDefault="00DE21D9" w:rsidP="00DE21D9">
      <w:pPr>
        <w:spacing w:line="276" w:lineRule="auto"/>
      </w:pPr>
      <w:r w:rsidRPr="00CE5EAC">
        <w:t xml:space="preserve">Udgangspunkt for rejsen er </w:t>
      </w:r>
      <w:r w:rsidRPr="00CE5EAC">
        <w:rPr>
          <w:b/>
          <w:color w:val="FF0000"/>
        </w:rPr>
        <w:t>udfordringen</w:t>
      </w:r>
      <w:r w:rsidRPr="00CE5EAC">
        <w:t xml:space="preserve"> ”Et undervisningsdesign som involverer entreprenørskab i tværfaglig naturfagsundervisning”, og baggrunden for </w:t>
      </w:r>
      <w:r w:rsidR="00130F7C" w:rsidRPr="00CE5EAC">
        <w:t xml:space="preserve">dette </w:t>
      </w:r>
      <w:r w:rsidRPr="00CE5EAC">
        <w:t xml:space="preserve">er at jeg i min rolle som </w:t>
      </w:r>
      <w:r w:rsidR="00130F7C" w:rsidRPr="00CE5EAC">
        <w:t xml:space="preserve">naturfagsvejleder er blevet opmærksom på værdien i Inquiry Base Learning. </w:t>
      </w:r>
      <w:r w:rsidR="00632702" w:rsidRPr="00CE5EAC">
        <w:t>En elevstyret problem- og undersøgelsesbaseret undervisningsmetode, hvor der specielt er fokus på elevernes arbejde med hypotesedannelse, italesættelse af egne idéer samt en større grad af selvstæ</w:t>
      </w:r>
      <w:r w:rsidR="0009156D">
        <w:t>ndighed i det praktiske arbejde</w:t>
      </w:r>
      <w:r w:rsidR="0009156D">
        <w:rPr>
          <w:rStyle w:val="Fodnotehenvisning"/>
        </w:rPr>
        <w:footnoteReference w:id="1"/>
      </w:r>
    </w:p>
    <w:p w:rsidR="00BB7299" w:rsidRPr="00CE5EAC" w:rsidRDefault="00130F7C" w:rsidP="00CE5EAC">
      <w:pPr>
        <w:spacing w:after="0" w:line="276" w:lineRule="auto"/>
      </w:pPr>
      <w:r w:rsidRPr="00CE5EAC">
        <w:t>Dette vil jeg kombinere med entreprenørskab</w:t>
      </w:r>
      <w:r w:rsidR="003320FA" w:rsidRPr="00CE5EAC">
        <w:t xml:space="preserve">, og i denne kontekst refererer det ikke til at starte egen virksomhed, men </w:t>
      </w:r>
      <w:r w:rsidR="001924FE" w:rsidRPr="00CE5EAC">
        <w:t xml:space="preserve">til </w:t>
      </w:r>
      <w:r w:rsidR="003320FA" w:rsidRPr="00CE5EAC">
        <w:t xml:space="preserve">at kunne </w:t>
      </w:r>
      <w:r w:rsidR="009E4ED1" w:rsidRPr="00CE5EAC">
        <w:t>omsætte en tanke til handling</w:t>
      </w:r>
      <w:r w:rsidR="003320FA" w:rsidRPr="00CE5EAC">
        <w:t xml:space="preserve"> - en transf</w:t>
      </w:r>
      <w:r w:rsidR="00B578A9" w:rsidRPr="00CE5EAC">
        <w:t xml:space="preserve">ormation, som danner kernen i entreprenørskab og </w:t>
      </w:r>
      <w:r w:rsidR="009E4ED1" w:rsidRPr="00CE5EAC">
        <w:t>beskrives som foretagsomhed.</w:t>
      </w:r>
      <w:r w:rsidR="00516BC3" w:rsidRPr="00CE5EAC">
        <w:t xml:space="preserve"> Jeg tolker</w:t>
      </w:r>
      <w:r w:rsidR="007D4AEB" w:rsidRPr="00CE5EAC">
        <w:t xml:space="preserve"> entreprenørskabsundervis</w:t>
      </w:r>
      <w:r w:rsidR="00516BC3" w:rsidRPr="00CE5EAC">
        <w:t xml:space="preserve">ning som værende </w:t>
      </w:r>
      <w:r w:rsidR="007D4AEB" w:rsidRPr="00CE5EAC">
        <w:t>handlingsor</w:t>
      </w:r>
      <w:r w:rsidR="00516BC3" w:rsidRPr="00CE5EAC">
        <w:t xml:space="preserve">ienteret, </w:t>
      </w:r>
      <w:r w:rsidR="001924FE" w:rsidRPr="00CE5EAC">
        <w:t>der</w:t>
      </w:r>
      <w:r w:rsidR="00516BC3" w:rsidRPr="00CE5EAC">
        <w:t xml:space="preserve"> skubbe</w:t>
      </w:r>
      <w:r w:rsidR="001924FE" w:rsidRPr="00CE5EAC">
        <w:t>r</w:t>
      </w:r>
      <w:r w:rsidR="00516BC3" w:rsidRPr="00CE5EAC">
        <w:t xml:space="preserve"> til elever så de omsætter teorier og tanker til handlinger. Anne Kirketerp har beskrevet dette som ”Skub metoden”</w:t>
      </w:r>
      <w:r w:rsidR="002D0B2E">
        <w:t xml:space="preserve">, </w:t>
      </w:r>
      <w:bookmarkStart w:id="0" w:name="_GoBack"/>
      <w:bookmarkEnd w:id="0"/>
      <w:r w:rsidR="00516BC3" w:rsidRPr="00CE5EAC">
        <w:t xml:space="preserve">som bygger på Sarah Sarasvathys teori om effectuation logik. </w:t>
      </w:r>
    </w:p>
    <w:p w:rsidR="00516BC3" w:rsidRPr="00CE5EAC" w:rsidRDefault="00CE5EAC" w:rsidP="00DE21D9">
      <w:pPr>
        <w:spacing w:line="276" w:lineRule="auto"/>
      </w:pPr>
      <w:r w:rsidRPr="00CE5EAC">
        <w:t>Så grundlæggende vil der være tale om et holistisk undervisningsdesign, som vha. forskellige virke-midler bringer elevernes forståelse og erfaring i spil sammen med brug af den naturvidenskabelige arbejdsmetode.</w:t>
      </w:r>
    </w:p>
    <w:p w:rsidR="00CE5EAC" w:rsidRDefault="00CE5EAC" w:rsidP="00CE5EAC">
      <w:pPr>
        <w:spacing w:line="276" w:lineRule="auto"/>
        <w:rPr>
          <w:rFonts w:cs="Helvetica"/>
          <w:sz w:val="28"/>
          <w:szCs w:val="28"/>
          <w:shd w:val="clear" w:color="auto" w:fill="FFFFFF"/>
        </w:rPr>
      </w:pPr>
      <w:r w:rsidRPr="00CE5EAC">
        <w:rPr>
          <w:rFonts w:cs="Helvetica"/>
          <w:sz w:val="28"/>
          <w:szCs w:val="28"/>
          <w:shd w:val="clear" w:color="auto" w:fill="FFFFFF"/>
        </w:rPr>
        <w:t xml:space="preserve">Hvem er </w:t>
      </w:r>
      <w:r w:rsidRPr="009A39EB">
        <w:rPr>
          <w:rFonts w:cs="Helvetica"/>
          <w:color w:val="FF0000"/>
          <w:sz w:val="28"/>
          <w:szCs w:val="28"/>
          <w:shd w:val="clear" w:color="auto" w:fill="FFFFFF"/>
        </w:rPr>
        <w:t>målgruppen</w:t>
      </w:r>
      <w:r w:rsidRPr="00CE5EAC">
        <w:rPr>
          <w:rFonts w:cs="Helvetica"/>
          <w:sz w:val="28"/>
          <w:szCs w:val="28"/>
          <w:shd w:val="clear" w:color="auto" w:fill="FFFFFF"/>
        </w:rPr>
        <w:t xml:space="preserve"> for mit </w:t>
      </w:r>
      <w:r w:rsidRPr="009A39EB">
        <w:rPr>
          <w:rFonts w:cs="Helvetica"/>
          <w:color w:val="FF0000"/>
          <w:sz w:val="28"/>
          <w:szCs w:val="28"/>
          <w:shd w:val="clear" w:color="auto" w:fill="FFFFFF"/>
        </w:rPr>
        <w:t>feltstudie</w:t>
      </w:r>
      <w:r w:rsidRPr="00CE5EAC">
        <w:rPr>
          <w:rFonts w:cs="Helvetica"/>
          <w:sz w:val="28"/>
          <w:szCs w:val="28"/>
          <w:shd w:val="clear" w:color="auto" w:fill="FFFFFF"/>
        </w:rPr>
        <w:t xml:space="preserve"> og for min udfordring? </w:t>
      </w:r>
    </w:p>
    <w:p w:rsidR="009337B0" w:rsidRDefault="00CE5EAC" w:rsidP="00CE5EAC">
      <w:pPr>
        <w:spacing w:line="276" w:lineRule="auto"/>
        <w:rPr>
          <w:rFonts w:cs="Helvetica"/>
          <w:shd w:val="clear" w:color="auto" w:fill="FFFFFF"/>
        </w:rPr>
      </w:pPr>
      <w:r>
        <w:rPr>
          <w:rFonts w:cs="Helvetica"/>
          <w:shd w:val="clear" w:color="auto" w:fill="FFFFFF"/>
        </w:rPr>
        <w:t>Jeg har delt mit f</w:t>
      </w:r>
      <w:r w:rsidRPr="009A39EB">
        <w:rPr>
          <w:rFonts w:cs="Helvetica"/>
          <w:color w:val="FF0000"/>
          <w:shd w:val="clear" w:color="auto" w:fill="FFFFFF"/>
        </w:rPr>
        <w:t>eltstudie</w:t>
      </w:r>
      <w:r>
        <w:rPr>
          <w:rFonts w:cs="Helvetica"/>
          <w:shd w:val="clear" w:color="auto" w:fill="FFFFFF"/>
        </w:rPr>
        <w:t xml:space="preserve"> i</w:t>
      </w:r>
      <w:r w:rsidR="009E7005">
        <w:rPr>
          <w:rFonts w:cs="Helvetica"/>
          <w:shd w:val="clear" w:color="auto" w:fill="FFFFFF"/>
        </w:rPr>
        <w:t xml:space="preserve"> dels</w:t>
      </w:r>
      <w:r>
        <w:rPr>
          <w:rFonts w:cs="Helvetica"/>
          <w:shd w:val="clear" w:color="auto" w:fill="FFFFFF"/>
        </w:rPr>
        <w:t xml:space="preserve"> ”Hvor </w:t>
      </w:r>
      <w:r w:rsidR="006E0966">
        <w:rPr>
          <w:rFonts w:cs="Helvetica"/>
          <w:shd w:val="clear" w:color="auto" w:fill="FFFFFF"/>
        </w:rPr>
        <w:t>kan jeg finde viden som kan være med ti</w:t>
      </w:r>
      <w:r w:rsidR="009E7005">
        <w:rPr>
          <w:rFonts w:cs="Helvetica"/>
          <w:shd w:val="clear" w:color="auto" w:fill="FFFFFF"/>
        </w:rPr>
        <w:t>l at løse min udfordring? ” -</w:t>
      </w:r>
      <w:r w:rsidR="006E0966">
        <w:rPr>
          <w:rFonts w:cs="Helvetica"/>
          <w:shd w:val="clear" w:color="auto" w:fill="FFFFFF"/>
        </w:rPr>
        <w:t xml:space="preserve"> her har jeg været i kontakt med</w:t>
      </w:r>
      <w:r w:rsidR="009E7005">
        <w:rPr>
          <w:rFonts w:cs="Helvetica"/>
          <w:shd w:val="clear" w:color="auto" w:fill="FFFFFF"/>
        </w:rPr>
        <w:t xml:space="preserve"> følgende personer/institutioner:</w:t>
      </w:r>
      <w:r w:rsidR="006E0966">
        <w:rPr>
          <w:rFonts w:cs="Helvetica"/>
          <w:shd w:val="clear" w:color="auto" w:fill="FFFFFF"/>
        </w:rPr>
        <w:t xml:space="preserve"> Professor i</w:t>
      </w:r>
      <w:r w:rsidR="009E7005">
        <w:rPr>
          <w:rFonts w:cs="Helvetica"/>
          <w:shd w:val="clear" w:color="auto" w:fill="FFFFFF"/>
        </w:rPr>
        <w:t xml:space="preserve"> Naturfags didaktik Jens Dolin omkring koblingen mellem IBL og entreprenørskab i naturfagsundervisning, Pernille Berg (FFE-YE) omkring entreprenørskab ift. undervisning, Astra og Museum of Boston omkring begrebet Engineering </w:t>
      </w:r>
      <w:proofErr w:type="spellStart"/>
      <w:r w:rsidR="009E7005">
        <w:rPr>
          <w:rFonts w:cs="Helvetica"/>
          <w:shd w:val="clear" w:color="auto" w:fill="FFFFFF"/>
        </w:rPr>
        <w:t>Thinking</w:t>
      </w:r>
      <w:proofErr w:type="spellEnd"/>
      <w:r w:rsidR="009E7005">
        <w:rPr>
          <w:rFonts w:cs="Helvetica"/>
          <w:shd w:val="clear" w:color="auto" w:fill="FFFFFF"/>
        </w:rPr>
        <w:t xml:space="preserve"> som undervisningsform og Vidensby Sønderborg omkring deres tilgang til I&amp;E. Den anden del af </w:t>
      </w:r>
      <w:r w:rsidR="009E7005" w:rsidRPr="009A39EB">
        <w:rPr>
          <w:rFonts w:cs="Helvetica"/>
          <w:color w:val="FF0000"/>
          <w:shd w:val="clear" w:color="auto" w:fill="FFFFFF"/>
        </w:rPr>
        <w:t xml:space="preserve">feltstudie </w:t>
      </w:r>
      <w:r w:rsidR="009E7005">
        <w:rPr>
          <w:rFonts w:cs="Helvetica"/>
          <w:shd w:val="clear" w:color="auto" w:fill="FFFFFF"/>
        </w:rPr>
        <w:t>gik på ”</w:t>
      </w:r>
      <w:r w:rsidR="009337B0">
        <w:rPr>
          <w:rFonts w:cs="Helvetica"/>
          <w:shd w:val="clear" w:color="auto" w:fill="FFFFFF"/>
        </w:rPr>
        <w:t>Hvordan forholder Vidensby Sønderborg</w:t>
      </w:r>
      <w:r w:rsidR="009E7005">
        <w:rPr>
          <w:rFonts w:cs="Helvetica"/>
          <w:shd w:val="clear" w:color="auto" w:fill="FFFFFF"/>
        </w:rPr>
        <w:t xml:space="preserve"> sig til begreberne Innovation og entreprenørskab? ” - </w:t>
      </w:r>
      <w:r w:rsidR="009337B0">
        <w:rPr>
          <w:rFonts w:cs="Helvetica"/>
          <w:shd w:val="clear" w:color="auto" w:fill="FFFFFF"/>
        </w:rPr>
        <w:t>i uge 14 har kommunen en temauge med indholdet innovation og entreprenørskab, og på baggrund af dette har jeg forsøgt at finde ud af hvad her det didaktiske grundlag været for udviklingen af undervisningsmateriale til denne uge - uden held…</w:t>
      </w:r>
    </w:p>
    <w:p w:rsidR="009A39EB" w:rsidRPr="00DE21D9" w:rsidRDefault="009A39EB" w:rsidP="009A39EB">
      <w:pPr>
        <w:spacing w:line="276" w:lineRule="auto"/>
        <w:rPr>
          <w:rFonts w:cs="Helvetica"/>
          <w:sz w:val="24"/>
          <w:szCs w:val="24"/>
          <w:shd w:val="clear" w:color="auto" w:fill="FFFFFF"/>
        </w:rPr>
      </w:pPr>
      <w:r>
        <w:rPr>
          <w:rFonts w:cs="Helvetica"/>
          <w:sz w:val="24"/>
          <w:szCs w:val="24"/>
          <w:shd w:val="clear" w:color="auto" w:fill="FFFFFF"/>
        </w:rPr>
        <w:t xml:space="preserve">Den </w:t>
      </w:r>
      <w:r w:rsidRPr="009A39EB">
        <w:rPr>
          <w:rFonts w:cs="Helvetica"/>
          <w:color w:val="FF0000"/>
          <w:sz w:val="24"/>
          <w:szCs w:val="24"/>
          <w:shd w:val="clear" w:color="auto" w:fill="FFFFFF"/>
        </w:rPr>
        <w:t xml:space="preserve">primære målgruppe </w:t>
      </w:r>
      <w:r>
        <w:rPr>
          <w:rFonts w:cs="Helvetica"/>
          <w:sz w:val="24"/>
          <w:szCs w:val="24"/>
          <w:shd w:val="clear" w:color="auto" w:fill="FFFFFF"/>
        </w:rPr>
        <w:t xml:space="preserve">for min udfordring er alle naturfagslærer i Sønderborg kommune, og den </w:t>
      </w:r>
      <w:r w:rsidRPr="009A39EB">
        <w:rPr>
          <w:rFonts w:cs="Helvetica"/>
          <w:color w:val="FF0000"/>
          <w:sz w:val="24"/>
          <w:szCs w:val="24"/>
          <w:shd w:val="clear" w:color="auto" w:fill="FFFFFF"/>
        </w:rPr>
        <w:t>sekundære målgruppe</w:t>
      </w:r>
      <w:r>
        <w:rPr>
          <w:rFonts w:cs="Helvetica"/>
          <w:sz w:val="24"/>
          <w:szCs w:val="24"/>
          <w:shd w:val="clear" w:color="auto" w:fill="FFFFFF"/>
        </w:rPr>
        <w:t xml:space="preserve"> er Vidensby Sønderborg. Niveau to i denne proces kunne være en entreprenøriel handling, så der kan skabes værdi for en selv og andre.</w:t>
      </w:r>
    </w:p>
    <w:p w:rsidR="009337B0" w:rsidRPr="009A39EB" w:rsidRDefault="009337B0" w:rsidP="009337B0">
      <w:pPr>
        <w:spacing w:line="276" w:lineRule="auto"/>
        <w:rPr>
          <w:rFonts w:cs="Helvetica"/>
          <w:sz w:val="28"/>
          <w:szCs w:val="28"/>
          <w:shd w:val="clear" w:color="auto" w:fill="FFFFFF"/>
        </w:rPr>
      </w:pPr>
      <w:r w:rsidRPr="009A39EB">
        <w:rPr>
          <w:rFonts w:cs="Helvetica"/>
          <w:sz w:val="28"/>
          <w:szCs w:val="28"/>
          <w:shd w:val="clear" w:color="auto" w:fill="FFFFFF"/>
        </w:rPr>
        <w:t xml:space="preserve">Hvordan ser målgruppen på min udfordring? </w:t>
      </w:r>
    </w:p>
    <w:p w:rsidR="009A39EB" w:rsidRPr="00EC2AFE" w:rsidRDefault="009A39EB" w:rsidP="009337B0">
      <w:pPr>
        <w:spacing w:line="276" w:lineRule="auto"/>
        <w:rPr>
          <w:rFonts w:cs="Helvetica"/>
          <w:shd w:val="clear" w:color="auto" w:fill="FFFFFF"/>
        </w:rPr>
      </w:pPr>
      <w:r w:rsidRPr="00EC2AFE">
        <w:rPr>
          <w:rFonts w:cs="Helvetica"/>
          <w:color w:val="FF0000"/>
          <w:shd w:val="clear" w:color="auto" w:fill="FFFFFF"/>
        </w:rPr>
        <w:t xml:space="preserve">Den primære målgruppen </w:t>
      </w:r>
      <w:r w:rsidRPr="00EC2AFE">
        <w:rPr>
          <w:rFonts w:cs="Helvetica"/>
          <w:shd w:val="clear" w:color="auto" w:fill="FFFFFF"/>
        </w:rPr>
        <w:t>kan godt forholde sig til del, som omhandler IBL som undervisningsmetode, men de har svært ved at forholde sig til I&amp;E som en del af deres undervisningsplanlægning. De mener ikke at det skal være en del af selve undervisningen med begrundelsen ”Der er jo så meget vi skal nå! ”, men den oprindelige årsag er at det er diffust for dem og dermed ikke en natur del af planlægningen - der står jo heller ikke noget om det i fagbøgerne.</w:t>
      </w:r>
    </w:p>
    <w:p w:rsidR="009A39EB" w:rsidRPr="00EC2AFE" w:rsidRDefault="009A39EB" w:rsidP="009337B0">
      <w:pPr>
        <w:spacing w:line="276" w:lineRule="auto"/>
        <w:rPr>
          <w:rFonts w:cs="Helvetica"/>
          <w:shd w:val="clear" w:color="auto" w:fill="FFFFFF"/>
        </w:rPr>
      </w:pPr>
      <w:r w:rsidRPr="00EC2AFE">
        <w:rPr>
          <w:rFonts w:cs="Helvetica"/>
          <w:color w:val="FF0000"/>
          <w:shd w:val="clear" w:color="auto" w:fill="FFFFFF"/>
        </w:rPr>
        <w:t xml:space="preserve">Den sekundære målgruppe </w:t>
      </w:r>
      <w:r w:rsidRPr="00EC2AFE">
        <w:rPr>
          <w:rFonts w:cs="Helvetica"/>
          <w:shd w:val="clear" w:color="auto" w:fill="FFFFFF"/>
        </w:rPr>
        <w:t>har den holdning, at det er en vigtig kompetence som eleverne skal besidde for</w:t>
      </w:r>
      <w:r w:rsidR="007468FF" w:rsidRPr="00EC2AFE">
        <w:rPr>
          <w:rFonts w:cs="Helvetica"/>
          <w:shd w:val="clear" w:color="auto" w:fill="FFFFFF"/>
        </w:rPr>
        <w:t>,</w:t>
      </w:r>
      <w:r w:rsidRPr="00EC2AFE">
        <w:rPr>
          <w:rFonts w:cs="Helvetica"/>
          <w:shd w:val="clear" w:color="auto" w:fill="FFFFFF"/>
        </w:rPr>
        <w:t xml:space="preserve"> </w:t>
      </w:r>
      <w:r w:rsidR="007468FF" w:rsidRPr="00EC2AFE">
        <w:rPr>
          <w:rFonts w:cs="Helvetica"/>
          <w:shd w:val="clear" w:color="auto" w:fill="FFFFFF"/>
        </w:rPr>
        <w:t xml:space="preserve">at kunne klare sig i fremtiden </w:t>
      </w:r>
      <w:r w:rsidRPr="00EC2AFE">
        <w:rPr>
          <w:rFonts w:cs="Helvetica"/>
          <w:shd w:val="clear" w:color="auto" w:fill="FFFFFF"/>
        </w:rPr>
        <w:t xml:space="preserve">samt være med </w:t>
      </w:r>
      <w:r w:rsidR="007468FF" w:rsidRPr="00EC2AFE">
        <w:rPr>
          <w:rFonts w:cs="Helvetica"/>
          <w:shd w:val="clear" w:color="auto" w:fill="FFFFFF"/>
        </w:rPr>
        <w:t xml:space="preserve">til at skabe værdi i nærområdet - de ved bare ikke helt hvordan det skal effektueres som en del af folkeskolen i kommunen. </w:t>
      </w:r>
    </w:p>
    <w:p w:rsidR="007468FF" w:rsidRPr="00EC2AFE" w:rsidRDefault="007468FF" w:rsidP="009337B0">
      <w:pPr>
        <w:spacing w:line="276" w:lineRule="auto"/>
        <w:rPr>
          <w:rFonts w:cs="Helvetica"/>
          <w:sz w:val="28"/>
          <w:szCs w:val="28"/>
          <w:shd w:val="clear" w:color="auto" w:fill="FFFFFF"/>
        </w:rPr>
      </w:pPr>
      <w:r w:rsidRPr="00EC2AFE">
        <w:rPr>
          <w:rFonts w:cs="Helvetica"/>
          <w:sz w:val="28"/>
          <w:szCs w:val="28"/>
          <w:shd w:val="clear" w:color="auto" w:fill="FFFFFF"/>
        </w:rPr>
        <w:t>Har udfordringen ændret sig undervejs?</w:t>
      </w:r>
    </w:p>
    <w:p w:rsidR="00BB7299" w:rsidRPr="00EC2AFE" w:rsidRDefault="007468FF" w:rsidP="00DE21D9">
      <w:pPr>
        <w:spacing w:line="276" w:lineRule="auto"/>
        <w:rPr>
          <w:rFonts w:cs="Helvetica"/>
          <w:shd w:val="clear" w:color="auto" w:fill="FFFFFF"/>
        </w:rPr>
      </w:pPr>
      <w:r w:rsidRPr="00EC2AFE">
        <w:rPr>
          <w:rFonts w:cs="Helvetica"/>
          <w:shd w:val="clear" w:color="auto" w:fill="FFFFFF"/>
        </w:rPr>
        <w:t xml:space="preserve">80% af min udfordring er stadigvæk identisk med den oprindelige formulering. Ændringen </w:t>
      </w:r>
      <w:r w:rsidR="00EC2AFE">
        <w:rPr>
          <w:rFonts w:cs="Helvetica"/>
          <w:shd w:val="clear" w:color="auto" w:fill="FFFFFF"/>
        </w:rPr>
        <w:t xml:space="preserve">på de 20% </w:t>
      </w:r>
      <w:r w:rsidR="00EC2AFE" w:rsidRPr="00EC2AFE">
        <w:rPr>
          <w:rFonts w:cs="Helvetica"/>
          <w:shd w:val="clear" w:color="auto" w:fill="FFFFFF"/>
        </w:rPr>
        <w:t>relaterer til nogle af værktøjerne i designet og det didaktiske grundlag for udformningen af designet.</w:t>
      </w:r>
    </w:p>
    <w:p w:rsidR="00EC2AFE" w:rsidRPr="00EC2AFE" w:rsidRDefault="00EC2AFE" w:rsidP="00DE21D9">
      <w:pPr>
        <w:spacing w:line="276" w:lineRule="auto"/>
        <w:rPr>
          <w:b/>
          <w:i/>
        </w:rPr>
      </w:pPr>
      <w:r w:rsidRPr="00EC2AFE">
        <w:rPr>
          <w:rFonts w:cs="Helvetica"/>
          <w:b/>
          <w:i/>
          <w:shd w:val="clear" w:color="auto" w:fill="FFFFFF"/>
        </w:rPr>
        <w:t xml:space="preserve">Grundlæggende kan man sige at jeg stadigvæk kæmper med foretagsomheden - hvordan får jeg omsat teori og tanker til konkret handling, og derved ende med et fysisk produkt? </w:t>
      </w:r>
    </w:p>
    <w:sectPr w:rsidR="00EC2AFE" w:rsidRPr="00EC2AFE" w:rsidSect="00E53EDA">
      <w:headerReference w:type="default" r:id="rId7"/>
      <w:pgSz w:w="11906" w:h="16838"/>
      <w:pgMar w:top="567" w:right="454" w:bottom="737"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65" w:rsidRDefault="00933265" w:rsidP="009423A6">
      <w:pPr>
        <w:spacing w:after="0" w:line="240" w:lineRule="auto"/>
      </w:pPr>
      <w:r>
        <w:separator/>
      </w:r>
    </w:p>
  </w:endnote>
  <w:endnote w:type="continuationSeparator" w:id="0">
    <w:p w:rsidR="00933265" w:rsidRDefault="00933265" w:rsidP="0094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65" w:rsidRDefault="00933265" w:rsidP="009423A6">
      <w:pPr>
        <w:spacing w:after="0" w:line="240" w:lineRule="auto"/>
      </w:pPr>
      <w:r>
        <w:separator/>
      </w:r>
    </w:p>
  </w:footnote>
  <w:footnote w:type="continuationSeparator" w:id="0">
    <w:p w:rsidR="00933265" w:rsidRDefault="00933265" w:rsidP="009423A6">
      <w:pPr>
        <w:spacing w:after="0" w:line="240" w:lineRule="auto"/>
      </w:pPr>
      <w:r>
        <w:continuationSeparator/>
      </w:r>
    </w:p>
  </w:footnote>
  <w:footnote w:id="1">
    <w:p w:rsidR="0009156D" w:rsidRDefault="0009156D">
      <w:pPr>
        <w:pStyle w:val="Fodnotetekst"/>
      </w:pPr>
      <w:r>
        <w:rPr>
          <w:rStyle w:val="Fodnotehenvisning"/>
        </w:rPr>
        <w:footnoteRef/>
      </w:r>
      <w:r>
        <w:t xml:space="preserve"> </w:t>
      </w:r>
      <w:hyperlink r:id="rId1" w:history="1">
        <w:r w:rsidRPr="00B06EA3">
          <w:rPr>
            <w:rStyle w:val="Hyperlink"/>
          </w:rPr>
          <w:t>http://www.ind.ku.dk/mona/2010/MONA-2010-4-Inquiry-basedScienceEducation.pdf</w:t>
        </w:r>
      </w:hyperlink>
    </w:p>
    <w:p w:rsidR="0009156D" w:rsidRDefault="0009156D">
      <w:pPr>
        <w:pStyle w:val="Fodnot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A6" w:rsidRDefault="009423A6">
    <w:pPr>
      <w:pStyle w:val="Sidehoved"/>
    </w:pPr>
    <w:r>
      <w:t>Hans-Christian Keller, Naturfagslærer og Science underviser på Augustenborg skole</w:t>
    </w:r>
  </w:p>
  <w:p w:rsidR="009423A6" w:rsidRDefault="009423A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99"/>
    <w:rsid w:val="0009156D"/>
    <w:rsid w:val="00130F7C"/>
    <w:rsid w:val="001924FE"/>
    <w:rsid w:val="002D0B2E"/>
    <w:rsid w:val="003320FA"/>
    <w:rsid w:val="00516BC3"/>
    <w:rsid w:val="006176AF"/>
    <w:rsid w:val="00632702"/>
    <w:rsid w:val="006E0966"/>
    <w:rsid w:val="007468FF"/>
    <w:rsid w:val="007D4AEB"/>
    <w:rsid w:val="00933265"/>
    <w:rsid w:val="009337B0"/>
    <w:rsid w:val="009423A6"/>
    <w:rsid w:val="009A39EB"/>
    <w:rsid w:val="009E4ED1"/>
    <w:rsid w:val="009E7005"/>
    <w:rsid w:val="00B578A9"/>
    <w:rsid w:val="00BB7299"/>
    <w:rsid w:val="00CE5EAC"/>
    <w:rsid w:val="00D66D90"/>
    <w:rsid w:val="00DE21D9"/>
    <w:rsid w:val="00E53EDA"/>
    <w:rsid w:val="00EC2A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0132E-A3F8-41F0-8F05-AB6267A3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B72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BB72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B7299"/>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BB7299"/>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9423A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423A6"/>
  </w:style>
  <w:style w:type="paragraph" w:styleId="Sidefod">
    <w:name w:val="footer"/>
    <w:basedOn w:val="Normal"/>
    <w:link w:val="SidefodTegn"/>
    <w:uiPriority w:val="99"/>
    <w:unhideWhenUsed/>
    <w:rsid w:val="009423A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423A6"/>
  </w:style>
  <w:style w:type="paragraph" w:styleId="Fodnotetekst">
    <w:name w:val="footnote text"/>
    <w:basedOn w:val="Normal"/>
    <w:link w:val="FodnotetekstTegn"/>
    <w:uiPriority w:val="99"/>
    <w:semiHidden/>
    <w:unhideWhenUsed/>
    <w:rsid w:val="0009156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9156D"/>
    <w:rPr>
      <w:sz w:val="20"/>
      <w:szCs w:val="20"/>
    </w:rPr>
  </w:style>
  <w:style w:type="character" w:styleId="Fodnotehenvisning">
    <w:name w:val="footnote reference"/>
    <w:basedOn w:val="Standardskrifttypeiafsnit"/>
    <w:uiPriority w:val="99"/>
    <w:semiHidden/>
    <w:unhideWhenUsed/>
    <w:rsid w:val="0009156D"/>
    <w:rPr>
      <w:vertAlign w:val="superscript"/>
    </w:rPr>
  </w:style>
  <w:style w:type="character" w:styleId="Hyperlink">
    <w:name w:val="Hyperlink"/>
    <w:basedOn w:val="Standardskrifttypeiafsnit"/>
    <w:uiPriority w:val="99"/>
    <w:unhideWhenUsed/>
    <w:rsid w:val="00091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d.ku.dk/mona/2010/MONA-2010-4-Inquiry-basedScienceEducation.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7BAB-263C-40A9-A404-095D185E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509</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Sønderborg Kommune</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Hans-Christian Keller</dc:creator>
  <cp:keywords/>
  <dc:description/>
  <cp:lastModifiedBy>Hans-Christian Keller</cp:lastModifiedBy>
  <cp:revision>6</cp:revision>
  <dcterms:created xsi:type="dcterms:W3CDTF">2017-03-10T16:28:00Z</dcterms:created>
  <dcterms:modified xsi:type="dcterms:W3CDTF">2017-03-10T20:52:00Z</dcterms:modified>
</cp:coreProperties>
</file>