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1DCB" w14:textId="3E00AB63" w:rsidR="00577F0B" w:rsidRPr="00B3418D" w:rsidRDefault="00FC67DC">
      <w:pPr>
        <w:rPr>
          <w:rFonts w:ascii="Avenir Book" w:hAnsi="Avenir Book"/>
          <w:b/>
          <w:sz w:val="40"/>
          <w:szCs w:val="40"/>
        </w:rPr>
      </w:pPr>
      <w:r w:rsidRPr="00B3418D">
        <w:rPr>
          <w:rFonts w:ascii="Avenir Book" w:hAnsi="Avenir Book"/>
          <w:b/>
          <w:sz w:val="40"/>
          <w:szCs w:val="40"/>
        </w:rPr>
        <w:t>”Skab Rum” - et undervisningsdesign</w:t>
      </w:r>
    </w:p>
    <w:p w14:paraId="1DB9F600" w14:textId="77777777" w:rsidR="000C2232" w:rsidRDefault="000C2232">
      <w:pPr>
        <w:rPr>
          <w:rFonts w:ascii="Avenir Book" w:hAnsi="Avenir Book"/>
        </w:rPr>
      </w:pPr>
    </w:p>
    <w:p w14:paraId="15C75816" w14:textId="3F77EEEB" w:rsidR="00AB6614" w:rsidRPr="00BE0D3F" w:rsidRDefault="00AB6614">
      <w:pPr>
        <w:rPr>
          <w:rFonts w:ascii="Avenir Book" w:hAnsi="Avenir Book"/>
          <w:u w:val="single"/>
        </w:rPr>
      </w:pPr>
      <w:r w:rsidRPr="00BE0D3F">
        <w:rPr>
          <w:rFonts w:ascii="Avenir Book" w:hAnsi="Avenir Book"/>
          <w:u w:val="single"/>
        </w:rPr>
        <w:t>Element 1:</w:t>
      </w:r>
    </w:p>
    <w:p w14:paraId="1B8B0628" w14:textId="77777777" w:rsidR="00AB6614" w:rsidRPr="00D40774" w:rsidRDefault="00AB6614">
      <w:pPr>
        <w:rPr>
          <w:rFonts w:ascii="Avenir Book" w:hAnsi="Avenir Book"/>
        </w:rPr>
      </w:pPr>
    </w:p>
    <w:p w14:paraId="021F1E25" w14:textId="77777777" w:rsidR="0036123F" w:rsidRPr="00D40774" w:rsidRDefault="0036123F" w:rsidP="00294B2D">
      <w:pPr>
        <w:spacing w:line="276" w:lineRule="auto"/>
        <w:rPr>
          <w:rFonts w:ascii="Avenir Book" w:hAnsi="Avenir Book"/>
          <w:b/>
          <w:sz w:val="28"/>
          <w:szCs w:val="28"/>
        </w:rPr>
      </w:pPr>
      <w:r w:rsidRPr="00D40774">
        <w:rPr>
          <w:rFonts w:ascii="Avenir Book" w:hAnsi="Avenir Book"/>
          <w:b/>
          <w:sz w:val="28"/>
          <w:szCs w:val="28"/>
        </w:rPr>
        <w:t>Baggrund:</w:t>
      </w:r>
    </w:p>
    <w:p w14:paraId="53A8C4EB" w14:textId="20311735" w:rsidR="00D40774" w:rsidRDefault="00D40774" w:rsidP="00294B2D">
      <w:pPr>
        <w:spacing w:line="276" w:lineRule="auto"/>
        <w:rPr>
          <w:rFonts w:ascii="Avenir Book" w:hAnsi="Avenir Book"/>
        </w:rPr>
      </w:pPr>
      <w:r>
        <w:rPr>
          <w:rFonts w:ascii="Avenir Book" w:hAnsi="Avenir Book"/>
        </w:rPr>
        <w:t>På Femmøller Efterskole har vi siden 2014 tilbudt 10.klasses eleverne et alternativt 10.klasses forløb; Projekt10. På dette forløb arbejder eleverne tværfagligt med fagene dansk, matematik, engelsk og medborgerskab i proje</w:t>
      </w:r>
      <w:r w:rsidR="00C853FE">
        <w:rPr>
          <w:rFonts w:ascii="Avenir Book" w:hAnsi="Avenir Book"/>
        </w:rPr>
        <w:t>ktforløb af forskellig varighed</w:t>
      </w:r>
      <w:r>
        <w:rPr>
          <w:rFonts w:ascii="Avenir Book" w:hAnsi="Avenir Book"/>
        </w:rPr>
        <w:t xml:space="preserve"> med entreprenørskabsundervisningen som den gennemgående linje i de forskellige forløb.</w:t>
      </w:r>
    </w:p>
    <w:p w14:paraId="1BBE9480" w14:textId="77777777" w:rsidR="00694ABA" w:rsidRDefault="00D40774" w:rsidP="00294B2D">
      <w:pPr>
        <w:spacing w:line="276" w:lineRule="auto"/>
        <w:rPr>
          <w:rFonts w:ascii="Avenir Book" w:hAnsi="Avenir Book"/>
        </w:rPr>
      </w:pPr>
      <w:r>
        <w:rPr>
          <w:rFonts w:ascii="Avenir Book" w:hAnsi="Avenir Book"/>
        </w:rPr>
        <w:t>Vi tilmeldte os E3U med et ønske om at videreudvikle dette 10.klasses tilbud</w:t>
      </w:r>
      <w:r w:rsidR="00694ABA">
        <w:rPr>
          <w:rFonts w:ascii="Avenir Book" w:hAnsi="Avenir Book"/>
        </w:rPr>
        <w:t>, ud fra en oplevelse af at rigtig meget lykkedes godt, men at en del af undervisningen og især progressionen gennem året, stadig kunne blive skarpere.</w:t>
      </w:r>
    </w:p>
    <w:p w14:paraId="0C2D5732" w14:textId="77777777" w:rsidR="003A0592" w:rsidRDefault="003A0592" w:rsidP="00294B2D">
      <w:pPr>
        <w:spacing w:line="276" w:lineRule="auto"/>
        <w:rPr>
          <w:rFonts w:ascii="Avenir Book" w:hAnsi="Avenir Book"/>
        </w:rPr>
      </w:pPr>
    </w:p>
    <w:p w14:paraId="4276CBAA" w14:textId="02F8ED11" w:rsidR="003A0592" w:rsidRPr="003A0592" w:rsidRDefault="003A0592" w:rsidP="00294B2D">
      <w:pPr>
        <w:spacing w:line="276" w:lineRule="auto"/>
        <w:rPr>
          <w:rFonts w:ascii="Avenir Book" w:hAnsi="Avenir Book"/>
          <w:sz w:val="28"/>
          <w:szCs w:val="28"/>
        </w:rPr>
      </w:pPr>
      <w:r w:rsidRPr="003A0592">
        <w:rPr>
          <w:rFonts w:ascii="Avenir Book" w:hAnsi="Avenir Book"/>
          <w:sz w:val="28"/>
          <w:szCs w:val="28"/>
        </w:rPr>
        <w:t>Begrebsafklaring:</w:t>
      </w:r>
    </w:p>
    <w:p w14:paraId="4132ED67" w14:textId="165D049B" w:rsidR="003A0592" w:rsidRPr="00D40774" w:rsidRDefault="003A0592" w:rsidP="003A0592">
      <w:pPr>
        <w:spacing w:line="276" w:lineRule="auto"/>
        <w:rPr>
          <w:rFonts w:ascii="Avenir Book" w:hAnsi="Avenir Book"/>
        </w:rPr>
      </w:pPr>
      <w:r>
        <w:rPr>
          <w:rFonts w:ascii="Avenir Book" w:hAnsi="Avenir Book"/>
        </w:rPr>
        <w:t>Når vi taler om entreprenørskab, gør vi det ud følgende definition fra Fonden for Entreprenørskab:</w:t>
      </w:r>
    </w:p>
    <w:p w14:paraId="59CA4FAC" w14:textId="77777777" w:rsidR="003A0592" w:rsidRPr="00D40774" w:rsidRDefault="003A0592" w:rsidP="003A0592">
      <w:pPr>
        <w:rPr>
          <w:rFonts w:ascii="Avenir Book" w:hAnsi="Avenir Book"/>
          <w:i/>
        </w:rPr>
      </w:pPr>
      <w:r w:rsidRPr="00D40774">
        <w:rPr>
          <w:rFonts w:ascii="Avenir Book" w:hAnsi="Avenir Book"/>
          <w:i/>
        </w:rPr>
        <w:t>”Entreprenørskab er, når der bliver handlet på muligheder og gode ideer, og disse bliver omsat til værdi for andre. Denne værdi kan være af økonomisk, social eller kulturel art.”</w:t>
      </w:r>
    </w:p>
    <w:p w14:paraId="2B1E370E" w14:textId="77777777" w:rsidR="003A0592" w:rsidRDefault="003A0592" w:rsidP="00294B2D">
      <w:pPr>
        <w:spacing w:line="276" w:lineRule="auto"/>
        <w:rPr>
          <w:rFonts w:ascii="Avenir Book" w:hAnsi="Avenir Book"/>
        </w:rPr>
      </w:pPr>
    </w:p>
    <w:p w14:paraId="735ED6BA" w14:textId="77777777" w:rsidR="00857CA1" w:rsidRDefault="00694ABA" w:rsidP="00294B2D">
      <w:pPr>
        <w:spacing w:line="276" w:lineRule="auto"/>
        <w:rPr>
          <w:rFonts w:ascii="Avenir Book" w:hAnsi="Avenir Book"/>
          <w:sz w:val="28"/>
          <w:szCs w:val="28"/>
        </w:rPr>
      </w:pPr>
      <w:r w:rsidRPr="00D53981">
        <w:rPr>
          <w:rFonts w:ascii="Avenir Book" w:hAnsi="Avenir Book"/>
          <w:sz w:val="28"/>
          <w:szCs w:val="28"/>
        </w:rPr>
        <w:t>Udfordring:</w:t>
      </w:r>
    </w:p>
    <w:p w14:paraId="7B2326DD" w14:textId="28841CEE" w:rsidR="00D40774" w:rsidRPr="00C853FE" w:rsidRDefault="00D53981" w:rsidP="00294B2D">
      <w:pPr>
        <w:spacing w:line="276" w:lineRule="auto"/>
        <w:rPr>
          <w:rFonts w:ascii="Avenir Book" w:hAnsi="Avenir Book"/>
        </w:rPr>
      </w:pPr>
      <w:r>
        <w:rPr>
          <w:rFonts w:ascii="Avenir Book" w:hAnsi="Avenir Book"/>
        </w:rPr>
        <w:t xml:space="preserve">Vi har gennem </w:t>
      </w:r>
      <w:r w:rsidR="00330148">
        <w:rPr>
          <w:rFonts w:ascii="Avenir Book" w:hAnsi="Avenir Book"/>
        </w:rPr>
        <w:t>det første seminar</w:t>
      </w:r>
      <w:r>
        <w:rPr>
          <w:rFonts w:ascii="Avenir Book" w:hAnsi="Avenir Book"/>
        </w:rPr>
        <w:t xml:space="preserve"> og den etn</w:t>
      </w:r>
      <w:r w:rsidR="00C853FE">
        <w:rPr>
          <w:rFonts w:ascii="Avenir Book" w:hAnsi="Avenir Book"/>
        </w:rPr>
        <w:t>ografiske undersøgelse</w:t>
      </w:r>
      <w:r>
        <w:rPr>
          <w:rFonts w:ascii="Avenir Book" w:hAnsi="Avenir Book"/>
        </w:rPr>
        <w:t xml:space="preserve"> fået indskærpet vore</w:t>
      </w:r>
      <w:r w:rsidR="00C853FE">
        <w:rPr>
          <w:rFonts w:ascii="Avenir Book" w:hAnsi="Avenir Book"/>
        </w:rPr>
        <w:t>s udfordring til at fokusere på</w:t>
      </w:r>
      <w:r>
        <w:rPr>
          <w:rFonts w:ascii="Avenir Book" w:hAnsi="Avenir Book"/>
        </w:rPr>
        <w:t xml:space="preserve"> at højne det fagfaglige indhold i projekterne. Vi er blevet bevidste om</w:t>
      </w:r>
      <w:r w:rsidR="00C853FE">
        <w:rPr>
          <w:rFonts w:ascii="Avenir Book" w:hAnsi="Avenir Book"/>
        </w:rPr>
        <w:t>,</w:t>
      </w:r>
      <w:r>
        <w:rPr>
          <w:rFonts w:ascii="Avenir Book" w:hAnsi="Avenir Book"/>
        </w:rPr>
        <w:t xml:space="preserve"> at vi i høj grad har arbejdet indenfor </w:t>
      </w:r>
      <w:r w:rsidRPr="00C853FE">
        <w:rPr>
          <w:rFonts w:ascii="Avenir Book" w:hAnsi="Avenir Book"/>
        </w:rPr>
        <w:t>paradigmerne kreativ foretagsomhed, socialt entreprenørskab og iværksætteri, hvorimod det fagfaglige entreprenørskab</w:t>
      </w:r>
      <w:r w:rsidR="00C853FE">
        <w:rPr>
          <w:rFonts w:ascii="Avenir Book" w:hAnsi="Avenir Book"/>
        </w:rPr>
        <w:t xml:space="preserve"> ikke har fået samme</w:t>
      </w:r>
      <w:r w:rsidRPr="00C853FE">
        <w:rPr>
          <w:rFonts w:ascii="Avenir Book" w:hAnsi="Avenir Book"/>
        </w:rPr>
        <w:t xml:space="preserve"> fokus. </w:t>
      </w:r>
    </w:p>
    <w:p w14:paraId="3660DF8D" w14:textId="51CA85FB" w:rsidR="00330148" w:rsidRDefault="00C853FE" w:rsidP="000C2E75">
      <w:pPr>
        <w:spacing w:line="276" w:lineRule="auto"/>
        <w:rPr>
          <w:rFonts w:ascii="Avenir Book" w:hAnsi="Avenir Book"/>
        </w:rPr>
      </w:pPr>
      <w:r>
        <w:rPr>
          <w:rFonts w:ascii="Avenir Book" w:hAnsi="Avenir Book"/>
        </w:rPr>
        <w:t>Vi har</w:t>
      </w:r>
      <w:r w:rsidR="00330148">
        <w:rPr>
          <w:rFonts w:ascii="Avenir Book" w:hAnsi="Avenir Book"/>
        </w:rPr>
        <w:t xml:space="preserve"> </w:t>
      </w:r>
      <w:r w:rsidR="007A2601">
        <w:rPr>
          <w:rFonts w:ascii="Avenir Book" w:hAnsi="Avenir Book"/>
        </w:rPr>
        <w:t>interviewet en gruppe nuværende og e</w:t>
      </w:r>
      <w:r>
        <w:rPr>
          <w:rFonts w:ascii="Avenir Book" w:hAnsi="Avenir Book"/>
        </w:rPr>
        <w:t>n gruppe tidligere elever</w:t>
      </w:r>
      <w:r w:rsidR="007A2601" w:rsidRPr="00D40774">
        <w:rPr>
          <w:rFonts w:ascii="Avenir Book" w:hAnsi="Avenir Book"/>
        </w:rPr>
        <w:t>,</w:t>
      </w:r>
      <w:r w:rsidR="00330148">
        <w:rPr>
          <w:rFonts w:ascii="Avenir Book" w:hAnsi="Avenir Book"/>
        </w:rPr>
        <w:t xml:space="preserve"> som næsten alle</w:t>
      </w:r>
      <w:r w:rsidR="007A2601">
        <w:rPr>
          <w:rFonts w:ascii="Avenir Book" w:hAnsi="Avenir Book"/>
        </w:rPr>
        <w:t xml:space="preserve"> udtrykke</w:t>
      </w:r>
      <w:r>
        <w:rPr>
          <w:rFonts w:ascii="Avenir Book" w:hAnsi="Avenir Book"/>
        </w:rPr>
        <w:t>r</w:t>
      </w:r>
      <w:r w:rsidR="00F930B3">
        <w:rPr>
          <w:rFonts w:ascii="Avenir Book" w:hAnsi="Avenir Book"/>
        </w:rPr>
        <w:t>,</w:t>
      </w:r>
      <w:r>
        <w:rPr>
          <w:rFonts w:ascii="Avenir Book" w:hAnsi="Avenir Book"/>
        </w:rPr>
        <w:t xml:space="preserve"> </w:t>
      </w:r>
      <w:r w:rsidR="007A2601">
        <w:rPr>
          <w:rFonts w:ascii="Avenir Book" w:hAnsi="Avenir Book"/>
        </w:rPr>
        <w:t>at det</w:t>
      </w:r>
      <w:r w:rsidR="007A2601" w:rsidRPr="00D40774">
        <w:rPr>
          <w:rFonts w:ascii="Avenir Book" w:hAnsi="Avenir Book"/>
        </w:rPr>
        <w:t xml:space="preserve"> er på det kreative, personlige og sociale plan, </w:t>
      </w:r>
      <w:r w:rsidR="007A2601">
        <w:rPr>
          <w:rFonts w:ascii="Avenir Book" w:hAnsi="Avenir Book"/>
        </w:rPr>
        <w:t xml:space="preserve">de </w:t>
      </w:r>
      <w:r w:rsidR="00330148">
        <w:rPr>
          <w:rFonts w:ascii="Avenir Book" w:hAnsi="Avenir Book"/>
        </w:rPr>
        <w:t xml:space="preserve">især </w:t>
      </w:r>
      <w:r w:rsidR="007A2601">
        <w:rPr>
          <w:rFonts w:ascii="Avenir Book" w:hAnsi="Avenir Book"/>
        </w:rPr>
        <w:t>oplever et stort</w:t>
      </w:r>
      <w:r w:rsidR="007A2601" w:rsidRPr="00D40774">
        <w:rPr>
          <w:rFonts w:ascii="Avenir Book" w:hAnsi="Avenir Book"/>
        </w:rPr>
        <w:t xml:space="preserve"> udbyt</w:t>
      </w:r>
      <w:r w:rsidR="00330148">
        <w:rPr>
          <w:rFonts w:ascii="Avenir Book" w:hAnsi="Avenir Book"/>
        </w:rPr>
        <w:t>te af Projekt10 undervisningen, hvilket</w:t>
      </w:r>
      <w:r w:rsidR="007A2601">
        <w:rPr>
          <w:rFonts w:ascii="Avenir Book" w:hAnsi="Avenir Book"/>
        </w:rPr>
        <w:t xml:space="preserve"> understøtter vores antagelse af, at det fagfaglig</w:t>
      </w:r>
      <w:r w:rsidR="000C2E75">
        <w:rPr>
          <w:rFonts w:ascii="Avenir Book" w:hAnsi="Avenir Book"/>
        </w:rPr>
        <w:t xml:space="preserve">e </w:t>
      </w:r>
      <w:r w:rsidR="00330148">
        <w:rPr>
          <w:rFonts w:ascii="Avenir Book" w:hAnsi="Avenir Book"/>
        </w:rPr>
        <w:t>foreløbigt har haft for lidt</w:t>
      </w:r>
      <w:r>
        <w:rPr>
          <w:rFonts w:ascii="Avenir Book" w:hAnsi="Avenir Book"/>
        </w:rPr>
        <w:t xml:space="preserve"> vægt.</w:t>
      </w:r>
    </w:p>
    <w:p w14:paraId="5DEC6347" w14:textId="1AAEAE3A" w:rsidR="00BE0D3F" w:rsidRDefault="00330148" w:rsidP="000C2E75">
      <w:pPr>
        <w:spacing w:line="276" w:lineRule="auto"/>
        <w:rPr>
          <w:rFonts w:ascii="Avenir Book" w:hAnsi="Avenir Book"/>
        </w:rPr>
      </w:pPr>
      <w:r>
        <w:rPr>
          <w:rFonts w:ascii="Avenir Book" w:hAnsi="Avenir Book"/>
        </w:rPr>
        <w:t>V</w:t>
      </w:r>
      <w:r w:rsidR="000C2E75">
        <w:rPr>
          <w:rFonts w:ascii="Avenir Book" w:hAnsi="Avenir Book"/>
        </w:rPr>
        <w:t>i</w:t>
      </w:r>
      <w:r>
        <w:rPr>
          <w:rFonts w:ascii="Avenir Book" w:hAnsi="Avenir Book"/>
        </w:rPr>
        <w:t xml:space="preserve"> har</w:t>
      </w:r>
      <w:r w:rsidR="000C2E75">
        <w:rPr>
          <w:rFonts w:ascii="Avenir Book" w:hAnsi="Avenir Book"/>
        </w:rPr>
        <w:t xml:space="preserve"> endvidere</w:t>
      </w:r>
      <w:r w:rsidR="000C2E75" w:rsidRPr="00D40774">
        <w:rPr>
          <w:rFonts w:ascii="Avenir Book" w:hAnsi="Avenir Book"/>
        </w:rPr>
        <w:t xml:space="preserve"> indskærpet udfordringen til især at dreje sig om fagene matematik og engelsk, </w:t>
      </w:r>
      <w:r w:rsidR="00C853FE">
        <w:rPr>
          <w:rFonts w:ascii="Avenir Book" w:hAnsi="Avenir Book"/>
        </w:rPr>
        <w:t xml:space="preserve">da det er disse fag der opleves mindst </w:t>
      </w:r>
      <w:r w:rsidR="000C2E75">
        <w:rPr>
          <w:rFonts w:ascii="Avenir Book" w:hAnsi="Avenir Book"/>
        </w:rPr>
        <w:t>integreret i projekterne</w:t>
      </w:r>
      <w:r w:rsidR="000C2E75" w:rsidRPr="00D40774">
        <w:rPr>
          <w:rFonts w:ascii="Avenir Book" w:hAnsi="Avenir Book"/>
        </w:rPr>
        <w:t>.</w:t>
      </w:r>
    </w:p>
    <w:p w14:paraId="38ACF5C5" w14:textId="77777777" w:rsidR="00C853FE" w:rsidRDefault="00C853FE" w:rsidP="000C2E75">
      <w:pPr>
        <w:spacing w:line="276" w:lineRule="auto"/>
        <w:rPr>
          <w:rFonts w:ascii="Avenir Book" w:hAnsi="Avenir Book"/>
        </w:rPr>
      </w:pPr>
    </w:p>
    <w:p w14:paraId="5E43BB5E" w14:textId="50A97D66" w:rsidR="000C2E75" w:rsidRPr="00BE0D3F" w:rsidRDefault="000B66C5" w:rsidP="000C2E75">
      <w:pPr>
        <w:spacing w:line="276" w:lineRule="auto"/>
        <w:rPr>
          <w:rFonts w:ascii="Avenir Book" w:hAnsi="Avenir Book"/>
        </w:rPr>
      </w:pPr>
      <w:r>
        <w:rPr>
          <w:rFonts w:ascii="Avenir Book" w:hAnsi="Avenir Book"/>
          <w:sz w:val="28"/>
          <w:szCs w:val="28"/>
        </w:rPr>
        <w:t>Vision:</w:t>
      </w:r>
    </w:p>
    <w:p w14:paraId="366BFE15" w14:textId="5C27A9D6" w:rsidR="00C478B8" w:rsidRDefault="000B66C5" w:rsidP="000C2E75">
      <w:pPr>
        <w:spacing w:line="276" w:lineRule="auto"/>
        <w:rPr>
          <w:rFonts w:ascii="Avenir Book" w:hAnsi="Avenir Book"/>
        </w:rPr>
      </w:pPr>
      <w:r>
        <w:rPr>
          <w:rFonts w:ascii="Avenir Book" w:hAnsi="Avenir Book"/>
        </w:rPr>
        <w:t xml:space="preserve">Vores vision </w:t>
      </w:r>
      <w:r w:rsidR="00505B5C">
        <w:rPr>
          <w:rFonts w:ascii="Avenir Book" w:hAnsi="Avenir Book"/>
        </w:rPr>
        <w:t>er at få skab</w:t>
      </w:r>
      <w:r w:rsidR="009060DE">
        <w:rPr>
          <w:rFonts w:ascii="Avenir Book" w:hAnsi="Avenir Book"/>
        </w:rPr>
        <w:t xml:space="preserve">t en årsplan, hvor vi får tilgodeset de involverede fag mere, så undervisningen på Projekt10 i højere grad kan stå mål med det faglige udbytte af en </w:t>
      </w:r>
      <w:r w:rsidR="009060DE">
        <w:rPr>
          <w:rFonts w:ascii="Avenir Book" w:hAnsi="Avenir Book"/>
        </w:rPr>
        <w:lastRenderedPageBreak/>
        <w:t>regulær 10.klasse. Vi ønsker samtidig at fastholde entreprenørskab som den gennemgående ramme, i det eleverne i høj grad udtrykker, at det er denne del som motiverer dem, og at projekterne</w:t>
      </w:r>
      <w:r w:rsidR="00330148">
        <w:rPr>
          <w:rFonts w:ascii="Avenir Book" w:hAnsi="Avenir Book"/>
        </w:rPr>
        <w:t>,</w:t>
      </w:r>
      <w:r w:rsidR="009060DE">
        <w:rPr>
          <w:rFonts w:ascii="Avenir Book" w:hAnsi="Avenir Book"/>
        </w:rPr>
        <w:t xml:space="preserve"> vi arbejder med</w:t>
      </w:r>
      <w:r w:rsidR="00330148">
        <w:rPr>
          <w:rFonts w:ascii="Avenir Book" w:hAnsi="Avenir Book"/>
        </w:rPr>
        <w:t>,</w:t>
      </w:r>
      <w:r w:rsidR="009060DE">
        <w:rPr>
          <w:rFonts w:ascii="Avenir Book" w:hAnsi="Avenir Book"/>
        </w:rPr>
        <w:t xml:space="preserve"> endelig ikke må blive for ”skoleagtige”. De motiveres i høj grad af at arbejde med noget, der </w:t>
      </w:r>
      <w:r w:rsidR="00C478B8">
        <w:rPr>
          <w:rFonts w:ascii="Avenir Book" w:hAnsi="Avenir Book"/>
        </w:rPr>
        <w:t xml:space="preserve">skaber værdi for andre. I arbejdet med entreprenørskabets taksonomi, er vi dog blevet bevidste om i  højere grad at tænke entreprenørskab ind i fagene i nogle af projekterne, frem for det modsatte. </w:t>
      </w:r>
    </w:p>
    <w:p w14:paraId="412B0FDB" w14:textId="71660B2D" w:rsidR="000C2E75" w:rsidRDefault="00C478B8" w:rsidP="000C2E75">
      <w:pPr>
        <w:spacing w:line="276" w:lineRule="auto"/>
        <w:rPr>
          <w:rFonts w:ascii="Avenir Book" w:hAnsi="Avenir Book"/>
        </w:rPr>
      </w:pPr>
      <w:r>
        <w:rPr>
          <w:rFonts w:ascii="Avenir Book" w:hAnsi="Avenir Book"/>
        </w:rPr>
        <w:t>Vi har derfor stillet os selv den opgave at udvikle et undervisningsdesign, som har faget matematik som sit udgangspunkt og hvor vi tænker entreprenørskabsundervisningen ind i dette fag. Vores mål</w:t>
      </w:r>
      <w:r w:rsidR="000C2E75" w:rsidRPr="00D40774">
        <w:rPr>
          <w:rFonts w:ascii="Avenir Book" w:hAnsi="Avenir Book"/>
        </w:rPr>
        <w:t xml:space="preserve"> er at udvikle den overordnede ramme for projektet og lade vores dygtige matematikkollega fylde op med </w:t>
      </w:r>
      <w:r w:rsidR="003A0592">
        <w:rPr>
          <w:rFonts w:ascii="Avenir Book" w:hAnsi="Avenir Book"/>
        </w:rPr>
        <w:t>den konkrete matematikfaglighed, idet ingen af os selv er uddannet matematiklærere.</w:t>
      </w:r>
    </w:p>
    <w:p w14:paraId="59CEAF2C" w14:textId="33C56A09" w:rsidR="003A0592" w:rsidRDefault="00330148" w:rsidP="000C2E75">
      <w:pPr>
        <w:spacing w:line="276" w:lineRule="auto"/>
        <w:rPr>
          <w:rFonts w:ascii="Avenir Book" w:hAnsi="Avenir Book"/>
        </w:rPr>
      </w:pPr>
      <w:r>
        <w:rPr>
          <w:rFonts w:ascii="Avenir Book" w:hAnsi="Avenir Book"/>
        </w:rPr>
        <w:t>Dette undervisningsdesign tænker vi</w:t>
      </w:r>
      <w:r w:rsidR="003A0592">
        <w:rPr>
          <w:rFonts w:ascii="Avenir Book" w:hAnsi="Avenir Book"/>
        </w:rPr>
        <w:t xml:space="preserve"> som afsæt for videre</w:t>
      </w:r>
      <w:r>
        <w:rPr>
          <w:rFonts w:ascii="Avenir Book" w:hAnsi="Avenir Book"/>
        </w:rPr>
        <w:t xml:space="preserve"> </w:t>
      </w:r>
      <w:r w:rsidR="003A0592">
        <w:rPr>
          <w:rFonts w:ascii="Avenir Book" w:hAnsi="Avenir Book"/>
        </w:rPr>
        <w:t xml:space="preserve">udvikling af andre forløb med fx engelskfaget som udgangspunkt, som supplement til de øvrige projektforløb vi har udviklet i løbet af de sidste par år. </w:t>
      </w:r>
    </w:p>
    <w:p w14:paraId="041FA4EA" w14:textId="77777777" w:rsidR="00665DC5" w:rsidRPr="00D40774" w:rsidRDefault="00665DC5" w:rsidP="00294B2D">
      <w:pPr>
        <w:spacing w:line="276" w:lineRule="auto"/>
        <w:rPr>
          <w:rFonts w:ascii="Avenir Book" w:hAnsi="Avenir Book"/>
        </w:rPr>
      </w:pPr>
    </w:p>
    <w:p w14:paraId="194BDF13" w14:textId="77777777" w:rsidR="00665DC5" w:rsidRPr="00D40774" w:rsidRDefault="00665DC5" w:rsidP="00294B2D">
      <w:pPr>
        <w:spacing w:line="276" w:lineRule="auto"/>
        <w:rPr>
          <w:rFonts w:ascii="Avenir Book" w:hAnsi="Avenir Book"/>
          <w:b/>
          <w:sz w:val="28"/>
          <w:szCs w:val="28"/>
        </w:rPr>
      </w:pPr>
      <w:r w:rsidRPr="003A0592">
        <w:rPr>
          <w:rFonts w:ascii="Avenir Book" w:hAnsi="Avenir Book"/>
          <w:sz w:val="28"/>
          <w:szCs w:val="28"/>
        </w:rPr>
        <w:t>Idé</w:t>
      </w:r>
      <w:r w:rsidRPr="00D40774">
        <w:rPr>
          <w:rFonts w:ascii="Avenir Book" w:hAnsi="Avenir Book"/>
          <w:b/>
          <w:sz w:val="28"/>
          <w:szCs w:val="28"/>
        </w:rPr>
        <w:t>:</w:t>
      </w:r>
    </w:p>
    <w:p w14:paraId="0EB996CD" w14:textId="0FAF6901" w:rsidR="00B47BCD" w:rsidRPr="00D40774" w:rsidRDefault="003A0592" w:rsidP="00294B2D">
      <w:pPr>
        <w:spacing w:line="276" w:lineRule="auto"/>
        <w:rPr>
          <w:rFonts w:ascii="Avenir Book" w:hAnsi="Avenir Book"/>
        </w:rPr>
      </w:pPr>
      <w:r>
        <w:rPr>
          <w:rFonts w:ascii="Avenir Book" w:hAnsi="Avenir Book"/>
        </w:rPr>
        <w:t>Vi har udviklet</w:t>
      </w:r>
      <w:r w:rsidR="00B47BCD" w:rsidRPr="00D40774">
        <w:rPr>
          <w:rFonts w:ascii="Avenir Book" w:hAnsi="Avenir Book"/>
        </w:rPr>
        <w:t xml:space="preserve"> et projektforløb med arbejdstitlen ”Skab Rum” .</w:t>
      </w:r>
    </w:p>
    <w:p w14:paraId="1D792181" w14:textId="77777777" w:rsidR="003A0592" w:rsidRDefault="00B47BCD" w:rsidP="00294B2D">
      <w:pPr>
        <w:spacing w:line="276" w:lineRule="auto"/>
        <w:rPr>
          <w:rFonts w:ascii="Avenir Book" w:hAnsi="Avenir Book"/>
        </w:rPr>
      </w:pPr>
      <w:r w:rsidRPr="00D40774">
        <w:rPr>
          <w:rFonts w:ascii="Avenir Book" w:hAnsi="Avenir Book"/>
        </w:rPr>
        <w:t>Ideen er, at eleverne s</w:t>
      </w:r>
      <w:r w:rsidR="003A0592">
        <w:rPr>
          <w:rFonts w:ascii="Avenir Book" w:hAnsi="Avenir Book"/>
        </w:rPr>
        <w:t>kal arbejde med at identificere</w:t>
      </w:r>
      <w:r w:rsidRPr="00D40774">
        <w:rPr>
          <w:rFonts w:ascii="Avenir Book" w:hAnsi="Avenir Book"/>
        </w:rPr>
        <w:t xml:space="preserve"> hvilke muligheder</w:t>
      </w:r>
      <w:r w:rsidR="003A0592">
        <w:rPr>
          <w:rFonts w:ascii="Avenir Book" w:hAnsi="Avenir Book"/>
        </w:rPr>
        <w:t>,</w:t>
      </w:r>
      <w:r w:rsidRPr="00D40774">
        <w:rPr>
          <w:rFonts w:ascii="Avenir Book" w:hAnsi="Avenir Book"/>
        </w:rPr>
        <w:t xml:space="preserve"> der er for at udvikle p</w:t>
      </w:r>
      <w:r w:rsidR="003A0592">
        <w:rPr>
          <w:rFonts w:ascii="Avenir Book" w:hAnsi="Avenir Book"/>
        </w:rPr>
        <w:t xml:space="preserve">å efterskolens fysiske rammer. </w:t>
      </w:r>
    </w:p>
    <w:p w14:paraId="025143BD" w14:textId="6A0DEDA0" w:rsidR="003A0592" w:rsidRDefault="00B47BCD" w:rsidP="00294B2D">
      <w:pPr>
        <w:spacing w:line="276" w:lineRule="auto"/>
        <w:rPr>
          <w:rFonts w:ascii="Avenir Book" w:hAnsi="Avenir Book"/>
          <w:i/>
        </w:rPr>
      </w:pPr>
      <w:r w:rsidRPr="003A0592">
        <w:rPr>
          <w:rFonts w:ascii="Avenir Book" w:hAnsi="Avenir Book"/>
          <w:i/>
        </w:rPr>
        <w:t xml:space="preserve">Hvilke fysiske rum savner eleverne? hvilke fysiske rum, ville kunne skabe nye muligheder eller sociale rum? </w:t>
      </w:r>
      <w:r w:rsidR="003A0592">
        <w:rPr>
          <w:rFonts w:ascii="Avenir Book" w:hAnsi="Avenir Book"/>
          <w:i/>
        </w:rPr>
        <w:t xml:space="preserve">Hvad er sammenhængen mellem rum, identitet og sociale fællesskaber, </w:t>
      </w:r>
      <w:r w:rsidRPr="003A0592">
        <w:rPr>
          <w:rFonts w:ascii="Avenir Book" w:hAnsi="Avenir Book"/>
          <w:i/>
        </w:rPr>
        <w:t>Hvilke behov og ønsker har eleverne, lærere, ledelse, gæster, kommende elever etc.</w:t>
      </w:r>
      <w:r w:rsidR="000B4727" w:rsidRPr="003A0592">
        <w:rPr>
          <w:rFonts w:ascii="Avenir Book" w:hAnsi="Avenir Book"/>
          <w:i/>
        </w:rPr>
        <w:t>?</w:t>
      </w:r>
    </w:p>
    <w:p w14:paraId="4B85C90A" w14:textId="27B465C5" w:rsidR="003A0592" w:rsidRDefault="003A0592" w:rsidP="003A0592">
      <w:pPr>
        <w:spacing w:line="276" w:lineRule="auto"/>
        <w:rPr>
          <w:rFonts w:ascii="Avenir Book" w:hAnsi="Avenir Book"/>
        </w:rPr>
      </w:pPr>
      <w:r w:rsidRPr="00D40774">
        <w:rPr>
          <w:rFonts w:ascii="Avenir Book" w:hAnsi="Avenir Book"/>
        </w:rPr>
        <w:t>Ud fra dette skal e</w:t>
      </w:r>
      <w:r w:rsidR="00F930B3">
        <w:rPr>
          <w:rFonts w:ascii="Avenir Book" w:hAnsi="Avenir Book"/>
        </w:rPr>
        <w:t>leverne arbejde med at skabe idé</w:t>
      </w:r>
      <w:r w:rsidRPr="00D40774">
        <w:rPr>
          <w:rFonts w:ascii="Avenir Book" w:hAnsi="Avenir Book"/>
        </w:rPr>
        <w:t xml:space="preserve">er til design af nye fysiske rum ude og inde på skolen. </w:t>
      </w:r>
    </w:p>
    <w:p w14:paraId="132AFABD" w14:textId="77777777" w:rsidR="006151D6" w:rsidRDefault="006151D6" w:rsidP="006151D6">
      <w:pPr>
        <w:spacing w:line="276" w:lineRule="auto"/>
        <w:rPr>
          <w:rFonts w:ascii="Avenir Book" w:hAnsi="Avenir Book"/>
        </w:rPr>
      </w:pPr>
      <w:r w:rsidRPr="00D40774">
        <w:rPr>
          <w:rFonts w:ascii="Avenir Book" w:hAnsi="Avenir Book"/>
        </w:rPr>
        <w:t>For at løse opgaven får eleverne brug for</w:t>
      </w:r>
      <w:r>
        <w:rPr>
          <w:rFonts w:ascii="Avenir Book" w:hAnsi="Avenir Book"/>
        </w:rPr>
        <w:t xml:space="preserve"> forskellige matematiske redskaber og tilgange for</w:t>
      </w:r>
      <w:r w:rsidRPr="00D40774">
        <w:rPr>
          <w:rFonts w:ascii="Avenir Book" w:hAnsi="Avenir Book"/>
        </w:rPr>
        <w:t xml:space="preserve"> at</w:t>
      </w:r>
      <w:r>
        <w:rPr>
          <w:rFonts w:ascii="Avenir Book" w:hAnsi="Avenir Book"/>
        </w:rPr>
        <w:t xml:space="preserve"> kunne</w:t>
      </w:r>
      <w:r w:rsidRPr="00D40774">
        <w:rPr>
          <w:rFonts w:ascii="Avenir Book" w:hAnsi="Avenir Book"/>
        </w:rPr>
        <w:t xml:space="preserve"> opmåle, beregne, tegne modeller, bygge, 3D printe, udregne budget mv. </w:t>
      </w:r>
    </w:p>
    <w:p w14:paraId="15F97F2E" w14:textId="71302296" w:rsidR="006151D6" w:rsidRDefault="00D843AA" w:rsidP="006151D6">
      <w:pPr>
        <w:spacing w:line="276" w:lineRule="auto"/>
        <w:rPr>
          <w:rFonts w:ascii="Avenir Book" w:hAnsi="Avenir Book"/>
        </w:rPr>
      </w:pPr>
      <w:r>
        <w:rPr>
          <w:rFonts w:ascii="Avenir Book" w:hAnsi="Avenir Book"/>
        </w:rPr>
        <w:t>Eleverne undervises i disse redskaber i beg</w:t>
      </w:r>
      <w:r w:rsidR="0027307A">
        <w:rPr>
          <w:rFonts w:ascii="Avenir Book" w:hAnsi="Avenir Book"/>
        </w:rPr>
        <w:t>yndelsen af forløbet, som</w:t>
      </w:r>
      <w:r>
        <w:rPr>
          <w:rFonts w:ascii="Avenir Book" w:hAnsi="Avenir Book"/>
        </w:rPr>
        <w:t xml:space="preserve"> afsæt for deres videre selvstændige designprojekter.</w:t>
      </w:r>
      <w:r w:rsidR="0027307A">
        <w:rPr>
          <w:rFonts w:ascii="Avenir Book" w:hAnsi="Avenir Book"/>
        </w:rPr>
        <w:t xml:space="preserve"> Derudover er en del af afsættet</w:t>
      </w:r>
      <w:r w:rsidR="00330148">
        <w:rPr>
          <w:rFonts w:ascii="Avenir Book" w:hAnsi="Avenir Book"/>
        </w:rPr>
        <w:t>,</w:t>
      </w:r>
      <w:r w:rsidR="0027307A">
        <w:rPr>
          <w:rFonts w:ascii="Avenir Book" w:hAnsi="Avenir Book"/>
        </w:rPr>
        <w:t xml:space="preserve"> at ele</w:t>
      </w:r>
      <w:r w:rsidR="00330148">
        <w:rPr>
          <w:rFonts w:ascii="Avenir Book" w:hAnsi="Avenir Book"/>
        </w:rPr>
        <w:t>verne undervises</w:t>
      </w:r>
      <w:r w:rsidR="0027307A">
        <w:rPr>
          <w:rFonts w:ascii="Avenir Book" w:hAnsi="Avenir Book"/>
        </w:rPr>
        <w:t xml:space="preserve"> i metoder til at analysere rum og arkitektur, metoder til samskabelse og borgerinddragelse, design og æstetik.</w:t>
      </w:r>
    </w:p>
    <w:p w14:paraId="3566A3AD" w14:textId="77777777" w:rsidR="005552F9" w:rsidRDefault="00330148" w:rsidP="00BE0D3F">
      <w:pPr>
        <w:spacing w:line="276" w:lineRule="auto"/>
        <w:rPr>
          <w:rFonts w:ascii="Avenir Book" w:hAnsi="Avenir Book"/>
        </w:rPr>
      </w:pPr>
      <w:r>
        <w:rPr>
          <w:rFonts w:ascii="Avenir Book" w:hAnsi="Avenir Book"/>
        </w:rPr>
        <w:t>Afslutningen på</w:t>
      </w:r>
      <w:r w:rsidR="0027307A">
        <w:rPr>
          <w:rFonts w:ascii="Avenir Book" w:hAnsi="Avenir Book"/>
        </w:rPr>
        <w:t xml:space="preserve"> forløbet er, at elev</w:t>
      </w:r>
      <w:r w:rsidR="006151D6" w:rsidRPr="00D40774">
        <w:rPr>
          <w:rFonts w:ascii="Avenir Book" w:hAnsi="Avenir Book"/>
        </w:rPr>
        <w:t>erne</w:t>
      </w:r>
      <w:r w:rsidR="0027307A">
        <w:rPr>
          <w:rFonts w:ascii="Avenir Book" w:hAnsi="Avenir Book"/>
        </w:rPr>
        <w:t xml:space="preserve"> udstiller deres bud på nye rum gennem tegninger og modeller. </w:t>
      </w:r>
      <w:r w:rsidR="006151D6" w:rsidRPr="00D40774">
        <w:rPr>
          <w:rFonts w:ascii="Avenir Book" w:hAnsi="Avenir Book"/>
        </w:rPr>
        <w:t xml:space="preserve">Deres design skal pitches foran skolens bestyrelse, som vi håber vil ”lege med” og være åbne for måske at realisere en eller flere af elevernes ideer, hvis de finder </w:t>
      </w:r>
      <w:r w:rsidR="0027307A">
        <w:rPr>
          <w:rFonts w:ascii="Avenir Book" w:hAnsi="Avenir Book"/>
        </w:rPr>
        <w:t>dem brugbare, nyskabende og behovet veldokumenteret.</w:t>
      </w:r>
    </w:p>
    <w:p w14:paraId="53F7DD2A" w14:textId="3DA1FA04" w:rsidR="00AB6614" w:rsidRPr="005552F9" w:rsidRDefault="00AB6614" w:rsidP="00BE0D3F">
      <w:pPr>
        <w:spacing w:line="276" w:lineRule="auto"/>
        <w:rPr>
          <w:rFonts w:ascii="Avenir Book" w:hAnsi="Avenir Book"/>
        </w:rPr>
      </w:pPr>
      <w:r w:rsidRPr="00BE0D3F">
        <w:rPr>
          <w:rFonts w:ascii="Avenir Book" w:hAnsi="Avenir Book"/>
          <w:u w:val="single"/>
        </w:rPr>
        <w:t>Element 2: Refleksioner over egen læreproces</w:t>
      </w:r>
    </w:p>
    <w:p w14:paraId="0D97AB65" w14:textId="510E2FC7" w:rsidR="00CA7EF6" w:rsidRPr="00D40774" w:rsidRDefault="00CA7EF6" w:rsidP="00BE0D3F">
      <w:pPr>
        <w:spacing w:line="276" w:lineRule="auto"/>
        <w:rPr>
          <w:rFonts w:ascii="Avenir Book" w:hAnsi="Avenir Book"/>
        </w:rPr>
      </w:pPr>
    </w:p>
    <w:p w14:paraId="0E96F5FF" w14:textId="520004DD" w:rsidR="00CA7EF6" w:rsidRPr="00BE0D3F" w:rsidRDefault="00CA7EF6" w:rsidP="00BE0D3F">
      <w:pPr>
        <w:spacing w:line="276" w:lineRule="auto"/>
        <w:rPr>
          <w:rFonts w:ascii="Avenir Book" w:hAnsi="Avenir Book"/>
          <w:sz w:val="28"/>
          <w:szCs w:val="28"/>
        </w:rPr>
      </w:pPr>
      <w:r w:rsidRPr="00BE0D3F">
        <w:rPr>
          <w:rFonts w:ascii="Avenir Book" w:hAnsi="Avenir Book"/>
          <w:sz w:val="28"/>
          <w:szCs w:val="28"/>
        </w:rPr>
        <w:t>Seminar 1:</w:t>
      </w:r>
    </w:p>
    <w:p w14:paraId="284BB35F" w14:textId="74187BCF" w:rsidR="00B43915" w:rsidRDefault="005848E6" w:rsidP="00BE0D3F">
      <w:pPr>
        <w:spacing w:line="276" w:lineRule="auto"/>
        <w:rPr>
          <w:rFonts w:ascii="Avenir Book" w:hAnsi="Avenir Book"/>
        </w:rPr>
      </w:pPr>
      <w:r>
        <w:rPr>
          <w:rFonts w:ascii="Avenir Book" w:hAnsi="Avenir Book"/>
        </w:rPr>
        <w:t>På seminar 1</w:t>
      </w:r>
      <w:r w:rsidR="00330148">
        <w:rPr>
          <w:rFonts w:ascii="Avenir Book" w:hAnsi="Avenir Book"/>
        </w:rPr>
        <w:t xml:space="preserve"> blev fik vi i</w:t>
      </w:r>
      <w:r w:rsidR="00B43915">
        <w:rPr>
          <w:rFonts w:ascii="Avenir Book" w:hAnsi="Avenir Book"/>
        </w:rPr>
        <w:t xml:space="preserve">sær et lidt skarpere begrebsapparat at diskutere entreprenørskabsundervisning ud fra. </w:t>
      </w:r>
    </w:p>
    <w:p w14:paraId="307AB685" w14:textId="0AFE2175" w:rsidR="00CA7EF6" w:rsidRPr="00740285" w:rsidRDefault="00740285" w:rsidP="00BE0D3F">
      <w:pPr>
        <w:spacing w:line="276" w:lineRule="auto"/>
        <w:rPr>
          <w:rFonts w:ascii="Avenir Book" w:hAnsi="Avenir Book"/>
        </w:rPr>
      </w:pPr>
      <w:r>
        <w:rPr>
          <w:rFonts w:ascii="Avenir Book" w:hAnsi="Avenir Book"/>
        </w:rPr>
        <w:t>At anskue den eksisterende undervisningspraksis ud fra forskellige paradig</w:t>
      </w:r>
      <w:r w:rsidR="00330148">
        <w:rPr>
          <w:rFonts w:ascii="Avenir Book" w:hAnsi="Avenir Book"/>
        </w:rPr>
        <w:t xml:space="preserve">mer, tydeliggjorde for os, </w:t>
      </w:r>
      <w:r>
        <w:rPr>
          <w:rFonts w:ascii="Avenir Book" w:hAnsi="Avenir Book"/>
        </w:rPr>
        <w:t>at entreprenørskabsundervisning ikke bare er én</w:t>
      </w:r>
      <w:r w:rsidR="00330148">
        <w:rPr>
          <w:rFonts w:ascii="Avenir Book" w:hAnsi="Avenir Book"/>
        </w:rPr>
        <w:t xml:space="preserve"> størrelse, men at man bevidst</w:t>
      </w:r>
      <w:r>
        <w:rPr>
          <w:rFonts w:ascii="Avenir Book" w:hAnsi="Avenir Book"/>
        </w:rPr>
        <w:t xml:space="preserve"> eller ubevidst kan have forskelligt fokus.  Det var en hjælp for os at anskue vores egen undervisningspraksis </w:t>
      </w:r>
      <w:r w:rsidR="00330148">
        <w:rPr>
          <w:rFonts w:ascii="Avenir Book" w:hAnsi="Avenir Book"/>
        </w:rPr>
        <w:t>ud fra disse paradigmer, og der</w:t>
      </w:r>
      <w:r>
        <w:rPr>
          <w:rFonts w:ascii="Avenir Book" w:hAnsi="Avenir Book"/>
        </w:rPr>
        <w:t>igennem blive mere bevidste om</w:t>
      </w:r>
      <w:r w:rsidR="00330148">
        <w:rPr>
          <w:rFonts w:ascii="Avenir Book" w:hAnsi="Avenir Book"/>
        </w:rPr>
        <w:t>,</w:t>
      </w:r>
      <w:r>
        <w:rPr>
          <w:rFonts w:ascii="Avenir Book" w:hAnsi="Avenir Book"/>
        </w:rPr>
        <w:t xml:space="preserve"> at vi særligt planlægger projekter med og for iværksætteri, socialt entreprenørskab og kreativ foretagsomhed – ofte overlappende, men sjældent med fagligt entreprenørskab som det primære fokus. </w:t>
      </w:r>
    </w:p>
    <w:p w14:paraId="2D5EFF73" w14:textId="76776A8F" w:rsidR="00CA7EF6" w:rsidRDefault="00740285" w:rsidP="00BE0D3F">
      <w:pPr>
        <w:spacing w:line="276" w:lineRule="auto"/>
        <w:rPr>
          <w:rFonts w:ascii="Avenir Book" w:hAnsi="Avenir Book"/>
        </w:rPr>
      </w:pPr>
      <w:r>
        <w:rPr>
          <w:rFonts w:ascii="Avenir Book" w:hAnsi="Avenir Book"/>
        </w:rPr>
        <w:t xml:space="preserve">Introduktionen til </w:t>
      </w:r>
      <w:r w:rsidR="00CA7EF6" w:rsidRPr="00D40774">
        <w:rPr>
          <w:rFonts w:ascii="Avenir Book" w:hAnsi="Avenir Book"/>
        </w:rPr>
        <w:t>Sarasvati</w:t>
      </w:r>
      <w:r>
        <w:rPr>
          <w:rFonts w:ascii="Avenir Book" w:hAnsi="Avenir Book"/>
        </w:rPr>
        <w:t xml:space="preserve">s begreber causation og effectuation, bevidstgjorde os om at </w:t>
      </w:r>
      <w:r w:rsidR="005848E6">
        <w:rPr>
          <w:rFonts w:ascii="Avenir Book" w:hAnsi="Avenir Book"/>
        </w:rPr>
        <w:t>entreprenørskabsundervisning og</w:t>
      </w:r>
      <w:r>
        <w:rPr>
          <w:rFonts w:ascii="Avenir Book" w:hAnsi="Avenir Book"/>
        </w:rPr>
        <w:t>så fordre</w:t>
      </w:r>
      <w:r w:rsidR="005848E6">
        <w:rPr>
          <w:rFonts w:ascii="Avenir Book" w:hAnsi="Avenir Book"/>
        </w:rPr>
        <w:t>r</w:t>
      </w:r>
      <w:r>
        <w:rPr>
          <w:rFonts w:ascii="Avenir Book" w:hAnsi="Avenir Book"/>
        </w:rPr>
        <w:t xml:space="preserve"> en vis risikovillighed</w:t>
      </w:r>
      <w:r w:rsidR="005848E6">
        <w:rPr>
          <w:rFonts w:ascii="Avenir Book" w:hAnsi="Avenir Book"/>
        </w:rPr>
        <w:t xml:space="preserve"> fra vores side som undervisere.</w:t>
      </w:r>
      <w:r>
        <w:rPr>
          <w:rFonts w:ascii="Avenir Book" w:hAnsi="Avenir Book"/>
        </w:rPr>
        <w:t xml:space="preserve"> </w:t>
      </w:r>
      <w:r w:rsidR="005848E6">
        <w:rPr>
          <w:rFonts w:ascii="Avenir Book" w:hAnsi="Avenir Book"/>
        </w:rPr>
        <w:t>A</w:t>
      </w:r>
      <w:r w:rsidR="00F2147F">
        <w:rPr>
          <w:rFonts w:ascii="Avenir Book" w:hAnsi="Avenir Book"/>
        </w:rPr>
        <w:t>t vi skal have modet til ikke at ville styre den lige vej mod et mål, men turde sætte processen mere fri og dermed i højere grad inddrage elevernes ressourcer.</w:t>
      </w:r>
      <w:r>
        <w:rPr>
          <w:rFonts w:ascii="Avenir Book" w:hAnsi="Avenir Book"/>
        </w:rPr>
        <w:t xml:space="preserve"> </w:t>
      </w:r>
    </w:p>
    <w:p w14:paraId="1D5A8C64" w14:textId="55A21D47" w:rsidR="00740285" w:rsidRDefault="00F2147F" w:rsidP="00BE0D3F">
      <w:pPr>
        <w:spacing w:line="276" w:lineRule="auto"/>
        <w:rPr>
          <w:rFonts w:ascii="Avenir Book" w:hAnsi="Avenir Book"/>
        </w:rPr>
      </w:pPr>
      <w:r>
        <w:rPr>
          <w:rFonts w:ascii="Avenir Book" w:hAnsi="Avenir Book"/>
        </w:rPr>
        <w:t xml:space="preserve">Vi har indtil nu arbejdet med at afdække elevernes personlige ressourcer i opstarten af året, for at de selv kan drage mest mulig nytte af dette hos sig selv og hinanden. Derudover har vi nok haft en tendens til at arbejde causalt, ved at definere slutmålene/slutproduktet for hvert forløb, på nær i deres afgangsprojekt, hvor de </w:t>
      </w:r>
      <w:r w:rsidR="005848E6">
        <w:rPr>
          <w:rFonts w:ascii="Avenir Book" w:hAnsi="Avenir Book"/>
        </w:rPr>
        <w:t>selv definerer deres projekter.</w:t>
      </w:r>
    </w:p>
    <w:p w14:paraId="3EE1654C" w14:textId="62FD6CEF" w:rsidR="00F2147F" w:rsidRDefault="00F2147F" w:rsidP="00BE0D3F">
      <w:pPr>
        <w:spacing w:line="276" w:lineRule="auto"/>
        <w:rPr>
          <w:rFonts w:ascii="Avenir Book" w:hAnsi="Avenir Book"/>
        </w:rPr>
      </w:pPr>
      <w:r>
        <w:rPr>
          <w:rFonts w:ascii="Avenir Book" w:hAnsi="Avenir Book"/>
        </w:rPr>
        <w:t xml:space="preserve">Karl Tomms spørgsmålstyper var gavnlige for vores egen proces med at finde ind til kernen af vores udfordring. Men er også en metode vi tager med os, som en måde for eleverne at </w:t>
      </w:r>
      <w:r w:rsidR="005848E6">
        <w:rPr>
          <w:rFonts w:ascii="Avenir Book" w:hAnsi="Avenir Book"/>
        </w:rPr>
        <w:t xml:space="preserve">analysere og </w:t>
      </w:r>
      <w:r>
        <w:rPr>
          <w:rFonts w:ascii="Avenir Book" w:hAnsi="Avenir Book"/>
        </w:rPr>
        <w:t xml:space="preserve">dykke dybere ned i </w:t>
      </w:r>
      <w:r w:rsidR="005848E6">
        <w:rPr>
          <w:rFonts w:ascii="Avenir Book" w:hAnsi="Avenir Book"/>
        </w:rPr>
        <w:t xml:space="preserve">problemstillinger, frem for den meget løsningsorienterede tilgang, som vi oplever vores elever ofte styrer direkte imod. </w:t>
      </w:r>
    </w:p>
    <w:p w14:paraId="6EDDBA70" w14:textId="77777777" w:rsidR="005848E6" w:rsidRDefault="005848E6" w:rsidP="00BE0D3F">
      <w:pPr>
        <w:spacing w:line="276" w:lineRule="auto"/>
        <w:rPr>
          <w:rFonts w:ascii="Avenir Book" w:hAnsi="Avenir Book"/>
        </w:rPr>
      </w:pPr>
    </w:p>
    <w:p w14:paraId="2CFF2B25" w14:textId="76C81C3E" w:rsidR="00CA7EF6" w:rsidRPr="00BE0D3F" w:rsidRDefault="00CA7EF6" w:rsidP="00BE0D3F">
      <w:pPr>
        <w:spacing w:line="276" w:lineRule="auto"/>
        <w:rPr>
          <w:rFonts w:ascii="Avenir Book" w:hAnsi="Avenir Book"/>
          <w:sz w:val="28"/>
          <w:szCs w:val="28"/>
        </w:rPr>
      </w:pPr>
      <w:r w:rsidRPr="00BE0D3F">
        <w:rPr>
          <w:rFonts w:ascii="Avenir Book" w:hAnsi="Avenir Book"/>
          <w:sz w:val="28"/>
          <w:szCs w:val="28"/>
        </w:rPr>
        <w:t>Seminar 2:</w:t>
      </w:r>
    </w:p>
    <w:p w14:paraId="474A0535" w14:textId="5E33484D" w:rsidR="005848E6" w:rsidRDefault="005848E6" w:rsidP="00BE0D3F">
      <w:pPr>
        <w:spacing w:line="276" w:lineRule="auto"/>
        <w:rPr>
          <w:rFonts w:ascii="Avenir Book" w:hAnsi="Avenir Book"/>
        </w:rPr>
      </w:pPr>
      <w:r>
        <w:rPr>
          <w:rFonts w:ascii="Avenir Book" w:hAnsi="Avenir Book"/>
        </w:rPr>
        <w:t>På seminar 2 var det spændende og inspirerende at diskutere forskellige opfat</w:t>
      </w:r>
      <w:r w:rsidR="00B86EA2">
        <w:rPr>
          <w:rFonts w:ascii="Avenir Book" w:hAnsi="Avenir Book"/>
        </w:rPr>
        <w:t>telser af begrebet kreativitet. S</w:t>
      </w:r>
      <w:r>
        <w:rPr>
          <w:rFonts w:ascii="Avenir Book" w:hAnsi="Avenir Book"/>
        </w:rPr>
        <w:t xml:space="preserve">ærligt opdeling mellem en romantisk opfattelse af kreativitet som noget naturligt der bare skal sættes fri, op imod en mere nutidig opfattelse af kreativitet, som noget der kan </w:t>
      </w:r>
      <w:r w:rsidR="00B86EA2">
        <w:rPr>
          <w:rFonts w:ascii="Avenir Book" w:hAnsi="Avenir Book"/>
        </w:rPr>
        <w:t>opøves og måske netop viser sig, når man mødes af tydelige rammer og benspænd, som skal overvindes.</w:t>
      </w:r>
      <w:r w:rsidR="0045503E">
        <w:rPr>
          <w:rFonts w:ascii="Avenir Book" w:hAnsi="Avenir Book"/>
        </w:rPr>
        <w:t xml:space="preserve"> </w:t>
      </w:r>
    </w:p>
    <w:p w14:paraId="3C0B0F7F" w14:textId="7728D5F9" w:rsidR="005848E6" w:rsidRDefault="00B86EA2" w:rsidP="00BE0D3F">
      <w:pPr>
        <w:spacing w:line="276" w:lineRule="auto"/>
        <w:rPr>
          <w:rFonts w:ascii="Avenir Book" w:hAnsi="Avenir Book"/>
        </w:rPr>
      </w:pPr>
      <w:r>
        <w:rPr>
          <w:rFonts w:ascii="Avenir Book" w:hAnsi="Avenir Book"/>
        </w:rPr>
        <w:t xml:space="preserve">Det var meget inspirerende og tankevækkende at lytte til Jacob Lennhedens oplæg om neurokreativitet. Særligt begrebet ”Priming” </w:t>
      </w:r>
      <w:r w:rsidR="00F930B3">
        <w:rPr>
          <w:rFonts w:ascii="Avenir Book" w:hAnsi="Avenir Book"/>
        </w:rPr>
        <w:t xml:space="preserve">bidrog til en ny forståelse af </w:t>
      </w:r>
      <w:r>
        <w:rPr>
          <w:rFonts w:ascii="Avenir Book" w:hAnsi="Avenir Book"/>
        </w:rPr>
        <w:t xml:space="preserve">den blokering </w:t>
      </w:r>
      <w:r w:rsidR="005552F9">
        <w:rPr>
          <w:rFonts w:ascii="Avenir Book" w:hAnsi="Avenir Book"/>
        </w:rPr>
        <w:t xml:space="preserve">som </w:t>
      </w:r>
      <w:r>
        <w:rPr>
          <w:rFonts w:ascii="Avenir Book" w:hAnsi="Avenir Book"/>
        </w:rPr>
        <w:t>både hos og selv og hos vores elever kan opstå i kreative processer, hvor de</w:t>
      </w:r>
      <w:r w:rsidR="005552F9">
        <w:rPr>
          <w:rFonts w:ascii="Avenir Book" w:hAnsi="Avenir Book"/>
        </w:rPr>
        <w:t>t</w:t>
      </w:r>
      <w:r>
        <w:rPr>
          <w:rFonts w:ascii="Avenir Book" w:hAnsi="Avenir Book"/>
        </w:rPr>
        <w:t xml:space="preserve"> føles umuligt at komme ud af idéløshedens dødvande. Det satte tanker i gang om</w:t>
      </w:r>
      <w:r w:rsidR="005552F9">
        <w:rPr>
          <w:rFonts w:ascii="Avenir Book" w:hAnsi="Avenir Book"/>
        </w:rPr>
        <w:t>,</w:t>
      </w:r>
      <w:r>
        <w:rPr>
          <w:rFonts w:ascii="Avenir Book" w:hAnsi="Avenir Book"/>
        </w:rPr>
        <w:t xml:space="preserve"> hvor vigtigt det er at rammesætte og kickstarte kreative processer, på måder som åbner, frem for lukker ned for muligheden for at tænke anderledes. </w:t>
      </w:r>
      <w:r w:rsidR="00B823EB">
        <w:rPr>
          <w:rFonts w:ascii="Avenir Book" w:hAnsi="Avenir Book"/>
        </w:rPr>
        <w:t>At divergent tænkning ikke bare er noget vi kan bede vores elever om, men må være yderst bevidste om at hjælpe på vej Fx gennem negativ brainstorm og andre idégenererings metoder.</w:t>
      </w:r>
    </w:p>
    <w:p w14:paraId="41832EB6" w14:textId="0FD1DDDB" w:rsidR="00B823EB" w:rsidRDefault="00B823EB" w:rsidP="00BE0D3F">
      <w:pPr>
        <w:spacing w:line="276" w:lineRule="auto"/>
        <w:rPr>
          <w:rFonts w:ascii="Avenir Book" w:hAnsi="Avenir Book"/>
        </w:rPr>
      </w:pPr>
      <w:r>
        <w:rPr>
          <w:rFonts w:ascii="Avenir Book" w:hAnsi="Avenir Book"/>
        </w:rPr>
        <w:t>Ligeledes var det meget tankevækkende, særligt i forhold til vores egen udfordring, at få sat ord på</w:t>
      </w:r>
      <w:r w:rsidR="0045503E">
        <w:rPr>
          <w:rFonts w:ascii="Avenir Book" w:hAnsi="Avenir Book"/>
        </w:rPr>
        <w:t>,</w:t>
      </w:r>
      <w:r>
        <w:rPr>
          <w:rFonts w:ascii="Avenir Book" w:hAnsi="Avenir Book"/>
        </w:rPr>
        <w:t xml:space="preserve"> hvor vigtigt det er at medtænke de</w:t>
      </w:r>
      <w:r w:rsidR="005552F9">
        <w:rPr>
          <w:rFonts w:ascii="Avenir Book" w:hAnsi="Avenir Book"/>
        </w:rPr>
        <w:t>t fagfaglige i entreprenørskabs</w:t>
      </w:r>
      <w:r>
        <w:rPr>
          <w:rFonts w:ascii="Avenir Book" w:hAnsi="Avenir Book"/>
        </w:rPr>
        <w:t>undervisning. At man ud fra Lennhedens op</w:t>
      </w:r>
      <w:r w:rsidR="005552F9">
        <w:rPr>
          <w:rFonts w:ascii="Avenir Book" w:hAnsi="Avenir Book"/>
        </w:rPr>
        <w:t xml:space="preserve">fattelse af kreativitet, som </w:t>
      </w:r>
      <w:r w:rsidR="00F930B3">
        <w:rPr>
          <w:rFonts w:ascii="Avenir Book" w:hAnsi="Avenir Book"/>
          <w:i/>
        </w:rPr>
        <w:t>det at kombinere</w:t>
      </w:r>
      <w:bookmarkStart w:id="0" w:name="_GoBack"/>
      <w:bookmarkEnd w:id="0"/>
      <w:r w:rsidRPr="005552F9">
        <w:rPr>
          <w:rFonts w:ascii="Avenir Book" w:hAnsi="Avenir Book"/>
          <w:i/>
        </w:rPr>
        <w:t xml:space="preserve"> kendte koncepter på ny</w:t>
      </w:r>
      <w:r w:rsidR="005552F9" w:rsidRPr="005552F9">
        <w:rPr>
          <w:rFonts w:ascii="Avenir Book" w:hAnsi="Avenir Book"/>
          <w:i/>
        </w:rPr>
        <w:t xml:space="preserve"> </w:t>
      </w:r>
      <w:r w:rsidR="005552F9">
        <w:rPr>
          <w:rFonts w:ascii="Avenir Book" w:hAnsi="Avenir Book"/>
          <w:i/>
        </w:rPr>
        <w:t xml:space="preserve">en </w:t>
      </w:r>
      <w:r w:rsidR="005552F9" w:rsidRPr="005552F9">
        <w:rPr>
          <w:rFonts w:ascii="Avenir Book" w:hAnsi="Avenir Book"/>
          <w:i/>
        </w:rPr>
        <w:t>måde</w:t>
      </w:r>
      <w:r>
        <w:rPr>
          <w:rFonts w:ascii="Avenir Book" w:hAnsi="Avenir Book"/>
        </w:rPr>
        <w:t xml:space="preserve"> (vores formulering), naturligvis ikke kan være kreative uden et fagfaglige videns- og færdighedsgrundlag (den domænespecifikke viden) at trække på.  </w:t>
      </w:r>
    </w:p>
    <w:p w14:paraId="056C863F" w14:textId="32393392" w:rsidR="0045503E" w:rsidRDefault="00B823EB" w:rsidP="00BE0D3F">
      <w:pPr>
        <w:spacing w:line="276" w:lineRule="auto"/>
        <w:rPr>
          <w:rFonts w:ascii="Avenir Book" w:hAnsi="Avenir Book"/>
        </w:rPr>
      </w:pPr>
      <w:r>
        <w:rPr>
          <w:rFonts w:ascii="Avenir Book" w:hAnsi="Avenir Book"/>
        </w:rPr>
        <w:t>Lennheden viste bl.a. en model, som illustrerede</w:t>
      </w:r>
      <w:r w:rsidR="005552F9">
        <w:rPr>
          <w:rFonts w:ascii="Avenir Book" w:hAnsi="Avenir Book"/>
        </w:rPr>
        <w:t>,</w:t>
      </w:r>
      <w:r>
        <w:rPr>
          <w:rFonts w:ascii="Avenir Book" w:hAnsi="Avenir Book"/>
        </w:rPr>
        <w:t xml:space="preserve"> at jo større et </w:t>
      </w:r>
      <w:r w:rsidR="005552F9">
        <w:rPr>
          <w:rFonts w:ascii="Avenir Book" w:hAnsi="Avenir Book"/>
        </w:rPr>
        <w:t>vidensgrundlag vi har om et problem</w:t>
      </w:r>
      <w:r>
        <w:rPr>
          <w:rFonts w:ascii="Avenir Book" w:hAnsi="Avenir Book"/>
        </w:rPr>
        <w:t>, jo fler</w:t>
      </w:r>
      <w:r w:rsidR="005552F9">
        <w:rPr>
          <w:rFonts w:ascii="Avenir Book" w:hAnsi="Avenir Book"/>
        </w:rPr>
        <w:t>e vinkler kan vi også angribe</w:t>
      </w:r>
      <w:r>
        <w:rPr>
          <w:rFonts w:ascii="Avenir Book" w:hAnsi="Avenir Book"/>
        </w:rPr>
        <w:t xml:space="preserve"> problem</w:t>
      </w:r>
      <w:r w:rsidR="005552F9">
        <w:rPr>
          <w:rFonts w:ascii="Avenir Book" w:hAnsi="Avenir Book"/>
        </w:rPr>
        <w:t>et fra, og</w:t>
      </w:r>
      <w:r>
        <w:rPr>
          <w:rFonts w:ascii="Avenir Book" w:hAnsi="Avenir Book"/>
        </w:rPr>
        <w:t xml:space="preserve"> dermed </w:t>
      </w:r>
      <w:r w:rsidR="005552F9">
        <w:rPr>
          <w:rFonts w:ascii="Avenir Book" w:hAnsi="Avenir Book"/>
        </w:rPr>
        <w:t xml:space="preserve">har vi </w:t>
      </w:r>
      <w:r>
        <w:rPr>
          <w:rFonts w:ascii="Avenir Book" w:hAnsi="Avenir Book"/>
        </w:rPr>
        <w:t xml:space="preserve">langt større mulighed for at nytænke en løsning. </w:t>
      </w:r>
      <w:r w:rsidR="0045503E">
        <w:rPr>
          <w:rFonts w:ascii="Avenir Book" w:hAnsi="Avenir Book"/>
        </w:rPr>
        <w:t>Denne model tænker vi helt oplagt at præsentere for vores elever, som en måde at tydeliggøre</w:t>
      </w:r>
      <w:r w:rsidR="005552F9">
        <w:rPr>
          <w:rFonts w:ascii="Avenir Book" w:hAnsi="Avenir Book"/>
        </w:rPr>
        <w:t>,</w:t>
      </w:r>
      <w:r w:rsidR="0045503E">
        <w:rPr>
          <w:rFonts w:ascii="Avenir Book" w:hAnsi="Avenir Book"/>
        </w:rPr>
        <w:t xml:space="preserve"> hvorfor de</w:t>
      </w:r>
      <w:r w:rsidR="005552F9">
        <w:rPr>
          <w:rFonts w:ascii="Avenir Book" w:hAnsi="Avenir Book"/>
        </w:rPr>
        <w:t>t</w:t>
      </w:r>
      <w:r w:rsidR="0045503E">
        <w:rPr>
          <w:rFonts w:ascii="Avenir Book" w:hAnsi="Avenir Book"/>
        </w:rPr>
        <w:t xml:space="preserve"> er så vigtigt</w:t>
      </w:r>
      <w:r w:rsidR="005552F9">
        <w:rPr>
          <w:rFonts w:ascii="Avenir Book" w:hAnsi="Avenir Book"/>
        </w:rPr>
        <w:t>,</w:t>
      </w:r>
      <w:r w:rsidR="0045503E">
        <w:rPr>
          <w:rFonts w:ascii="Avenir Book" w:hAnsi="Avenir Book"/>
        </w:rPr>
        <w:t xml:space="preserve"> at de forbliver i </w:t>
      </w:r>
      <w:r w:rsidR="005552F9">
        <w:rPr>
          <w:rFonts w:ascii="Avenir Book" w:hAnsi="Avenir Book"/>
        </w:rPr>
        <w:t>d</w:t>
      </w:r>
      <w:r w:rsidR="0045503E">
        <w:rPr>
          <w:rFonts w:ascii="Avenir Book" w:hAnsi="Avenir Book"/>
        </w:rPr>
        <w:t xml:space="preserve">en udforskende fase længere, frem for at styre direkte mod </w:t>
      </w:r>
      <w:r w:rsidR="005552F9">
        <w:rPr>
          <w:rFonts w:ascii="Avenir Book" w:hAnsi="Avenir Book"/>
        </w:rPr>
        <w:t xml:space="preserve">at </w:t>
      </w:r>
      <w:r w:rsidR="0045503E">
        <w:rPr>
          <w:rFonts w:ascii="Avenir Book" w:hAnsi="Avenir Book"/>
        </w:rPr>
        <w:t>skabe ideer. Dette i direkte forlængelse af vores udfordring med at højne det fagfaglige indhold i Projekt10 undervisningen.</w:t>
      </w:r>
    </w:p>
    <w:p w14:paraId="2D734F77" w14:textId="7F0A92CF" w:rsidR="00B86EA2" w:rsidRDefault="0045503E" w:rsidP="00BE0D3F">
      <w:pPr>
        <w:spacing w:line="276" w:lineRule="auto"/>
        <w:rPr>
          <w:rFonts w:ascii="Avenir Book" w:hAnsi="Avenir Book"/>
        </w:rPr>
      </w:pPr>
      <w:r>
        <w:rPr>
          <w:rFonts w:ascii="Avenir Book" w:hAnsi="Avenir Book"/>
        </w:rPr>
        <w:t>Metoden Brainwalking er ligeledes en rigtig god måde, at få eleverne til at dykke længere ned i en problemstilling, som vi helt sikkert kommer til at benytte i fremtidig undervisning.</w:t>
      </w:r>
    </w:p>
    <w:p w14:paraId="34685B4D" w14:textId="77777777" w:rsidR="00FE3763" w:rsidRPr="00D40774" w:rsidRDefault="00FE3763" w:rsidP="00BE0D3F">
      <w:pPr>
        <w:spacing w:line="276" w:lineRule="auto"/>
        <w:rPr>
          <w:rFonts w:ascii="Avenir Book" w:hAnsi="Avenir Book"/>
        </w:rPr>
      </w:pPr>
    </w:p>
    <w:p w14:paraId="22837908" w14:textId="1CB535C5" w:rsidR="00FE3763" w:rsidRPr="00BE0D3F" w:rsidRDefault="0045503E" w:rsidP="00BE0D3F">
      <w:pPr>
        <w:spacing w:line="276" w:lineRule="auto"/>
        <w:rPr>
          <w:rFonts w:ascii="Avenir Book" w:hAnsi="Avenir Book"/>
          <w:sz w:val="28"/>
          <w:szCs w:val="28"/>
        </w:rPr>
      </w:pPr>
      <w:r w:rsidRPr="00BE0D3F">
        <w:rPr>
          <w:rFonts w:ascii="Avenir Book" w:hAnsi="Avenir Book"/>
          <w:sz w:val="28"/>
          <w:szCs w:val="28"/>
        </w:rPr>
        <w:t>Seminar 3</w:t>
      </w:r>
      <w:r w:rsidR="00FE3763" w:rsidRPr="00BE0D3F">
        <w:rPr>
          <w:rFonts w:ascii="Avenir Book" w:hAnsi="Avenir Book"/>
          <w:sz w:val="28"/>
          <w:szCs w:val="28"/>
        </w:rPr>
        <w:t>:</w:t>
      </w:r>
    </w:p>
    <w:p w14:paraId="3F35FCFA" w14:textId="6B3A73EC" w:rsidR="00173BE7" w:rsidRDefault="0045503E" w:rsidP="00BE0D3F">
      <w:pPr>
        <w:spacing w:line="276" w:lineRule="auto"/>
        <w:rPr>
          <w:rFonts w:ascii="Avenir Book" w:hAnsi="Avenir Book"/>
        </w:rPr>
      </w:pPr>
      <w:r>
        <w:rPr>
          <w:rFonts w:ascii="Avenir Book" w:hAnsi="Avenir Book"/>
        </w:rPr>
        <w:t xml:space="preserve">Først og fremmest byggede seminar 3 for os videre på tydeliggørelsen af, hvor vigtigt det er at </w:t>
      </w:r>
      <w:r w:rsidR="00FE3763" w:rsidRPr="00D40774">
        <w:rPr>
          <w:rFonts w:ascii="Avenir Book" w:hAnsi="Avenir Book"/>
        </w:rPr>
        <w:t>etablere et vidensgrundlag, som d</w:t>
      </w:r>
      <w:r>
        <w:rPr>
          <w:rFonts w:ascii="Avenir Book" w:hAnsi="Avenir Book"/>
        </w:rPr>
        <w:t>et er muligt at arbejde ud fra</w:t>
      </w:r>
      <w:r w:rsidR="005552F9">
        <w:rPr>
          <w:rFonts w:ascii="Avenir Book" w:hAnsi="Avenir Book"/>
        </w:rPr>
        <w:t xml:space="preserve"> i entreprenørskabsundervisning, så vi ikke bare laver kreativitet for kreativitetens skyld.</w:t>
      </w:r>
      <w:r>
        <w:rPr>
          <w:rFonts w:ascii="Avenir Book" w:hAnsi="Avenir Book"/>
        </w:rPr>
        <w:t xml:space="preserve"> I forhold til vores egen udfordring, er vi således blevet mere og mere bevidste om</w:t>
      </w:r>
      <w:r w:rsidR="005552F9">
        <w:rPr>
          <w:rFonts w:ascii="Avenir Book" w:hAnsi="Avenir Book"/>
        </w:rPr>
        <w:t>,</w:t>
      </w:r>
      <w:r>
        <w:rPr>
          <w:rFonts w:ascii="Avenir Book" w:hAnsi="Avenir Book"/>
        </w:rPr>
        <w:t xml:space="preserve"> at et større fokus på fagfagligheden er helt central – ikke bare</w:t>
      </w:r>
      <w:r w:rsidR="00173BE7">
        <w:rPr>
          <w:rFonts w:ascii="Avenir Book" w:hAnsi="Avenir Book"/>
        </w:rPr>
        <w:t xml:space="preserve"> for at retfærdiggøre Projekt10 berettigelse ved siden af et regulært 10.klasses tilbud, men for at højne kvaliteten af de enkelte projekter og deres ”outcome”.</w:t>
      </w:r>
    </w:p>
    <w:p w14:paraId="1438D14D" w14:textId="4CD20EBA" w:rsidR="00173BE7" w:rsidRDefault="00173BE7" w:rsidP="00BE0D3F">
      <w:pPr>
        <w:spacing w:line="276" w:lineRule="auto"/>
        <w:rPr>
          <w:rFonts w:ascii="Avenir Book" w:hAnsi="Avenir Book"/>
        </w:rPr>
      </w:pPr>
      <w:r>
        <w:rPr>
          <w:rFonts w:ascii="Avenir Book" w:hAnsi="Avenir Book"/>
        </w:rPr>
        <w:t xml:space="preserve">Det var meget relevant for os at dykke ned i taksonomien for entreprenørskabsundervisning, og at blive bevidste om i højere grad at tænke i delmål og progression, fremfor at ville favne hele pakken i hvert forløb. Med denne bevidsthed synes </w:t>
      </w:r>
      <w:r w:rsidR="005552F9">
        <w:rPr>
          <w:rFonts w:ascii="Avenir Book" w:hAnsi="Avenir Book"/>
        </w:rPr>
        <w:t>muligheden for at koble</w:t>
      </w:r>
      <w:r>
        <w:rPr>
          <w:rFonts w:ascii="Avenir Book" w:hAnsi="Avenir Book"/>
        </w:rPr>
        <w:t xml:space="preserve"> fagfaglige læringsmål med læringsmål for entreprenørskabsundervisningen meget mere lige for. </w:t>
      </w:r>
    </w:p>
    <w:p w14:paraId="06D4E10E" w14:textId="7440AF14" w:rsidR="00173BE7" w:rsidRDefault="00173BE7" w:rsidP="00BE0D3F">
      <w:pPr>
        <w:spacing w:line="276" w:lineRule="auto"/>
        <w:rPr>
          <w:rFonts w:ascii="Avenir Book" w:hAnsi="Avenir Book"/>
        </w:rPr>
      </w:pPr>
      <w:r>
        <w:rPr>
          <w:rFonts w:ascii="Avenir Book" w:hAnsi="Avenir Book"/>
        </w:rPr>
        <w:t>Vi er blevet bevidste om</w:t>
      </w:r>
      <w:r w:rsidR="005552F9">
        <w:rPr>
          <w:rFonts w:ascii="Avenir Book" w:hAnsi="Avenir Book"/>
        </w:rPr>
        <w:t>, at</w:t>
      </w:r>
      <w:r>
        <w:rPr>
          <w:rFonts w:ascii="Avenir Book" w:hAnsi="Avenir Book"/>
        </w:rPr>
        <w:t xml:space="preserve"> en model for vores Projekt10 undervisning ser anderledes ud en</w:t>
      </w:r>
      <w:r w:rsidR="005552F9">
        <w:rPr>
          <w:rFonts w:ascii="Avenir Book" w:hAnsi="Avenir Book"/>
        </w:rPr>
        <w:t>d</w:t>
      </w:r>
      <w:r>
        <w:rPr>
          <w:rFonts w:ascii="Avenir Book" w:hAnsi="Avenir Book"/>
        </w:rPr>
        <w:t xml:space="preserve"> modelle</w:t>
      </w:r>
      <w:r w:rsidR="005552F9">
        <w:rPr>
          <w:rFonts w:ascii="Avenir Book" w:hAnsi="Avenir Book"/>
        </w:rPr>
        <w:t>n hos Fonden for Entreprenørskab for entreprenørskabsundervisning</w:t>
      </w:r>
      <w:r>
        <w:rPr>
          <w:rFonts w:ascii="Avenir Book" w:hAnsi="Avenir Book"/>
        </w:rPr>
        <w:t xml:space="preserve">. Fordi vi arbejder i en tværfaglig </w:t>
      </w:r>
      <w:r w:rsidR="00BE0D3F">
        <w:rPr>
          <w:rFonts w:ascii="Avenir Book" w:hAnsi="Avenir Book"/>
        </w:rPr>
        <w:t>kontekst, danner entreprenørskab fortsat rammen for vores samlede undervisning med fagene som cirkler indeni denne ramme (modsat fondes</w:t>
      </w:r>
      <w:r w:rsidR="005552F9">
        <w:rPr>
          <w:rFonts w:ascii="Avenir Book" w:hAnsi="Avenir Book"/>
        </w:rPr>
        <w:t xml:space="preserve"> model, hvor det er omvendt), men</w:t>
      </w:r>
      <w:r w:rsidR="00BE0D3F">
        <w:rPr>
          <w:rFonts w:ascii="Avenir Book" w:hAnsi="Avenir Book"/>
        </w:rPr>
        <w:t xml:space="preserve"> det er et relevant og vigtigt fokus for vores videre udvikling af dette undervisningstilbud, at de faglige cirkler indeni gøres større og mere ligeværdige.</w:t>
      </w:r>
    </w:p>
    <w:p w14:paraId="549AAF14" w14:textId="77777777" w:rsidR="00BE0D3F" w:rsidRPr="00D40774" w:rsidRDefault="00BE0D3F" w:rsidP="00FE3763">
      <w:pPr>
        <w:rPr>
          <w:rFonts w:ascii="Avenir Book" w:hAnsi="Avenir Book"/>
        </w:rPr>
      </w:pPr>
    </w:p>
    <w:p w14:paraId="54C89171" w14:textId="77777777" w:rsidR="00FE3763" w:rsidRPr="00D40774" w:rsidRDefault="00FE3763" w:rsidP="00FE3763">
      <w:pPr>
        <w:rPr>
          <w:rFonts w:ascii="Avenir Book" w:hAnsi="Avenir Book"/>
        </w:rPr>
      </w:pPr>
    </w:p>
    <w:p w14:paraId="279EFA7E" w14:textId="77777777" w:rsidR="00FE3763" w:rsidRPr="00D40774" w:rsidRDefault="00FE3763" w:rsidP="00FE3763">
      <w:pPr>
        <w:rPr>
          <w:rFonts w:ascii="Avenir Book" w:hAnsi="Avenir Book"/>
          <w:i/>
          <w:sz w:val="28"/>
          <w:szCs w:val="28"/>
        </w:rPr>
      </w:pPr>
    </w:p>
    <w:p w14:paraId="18FC8E37" w14:textId="77777777" w:rsidR="00FE3763" w:rsidRPr="00D40774" w:rsidRDefault="00FE3763" w:rsidP="00FE3763">
      <w:pPr>
        <w:rPr>
          <w:rFonts w:ascii="Avenir Book" w:hAnsi="Avenir Book"/>
          <w:i/>
          <w:sz w:val="28"/>
          <w:szCs w:val="28"/>
        </w:rPr>
      </w:pPr>
    </w:p>
    <w:p w14:paraId="0628DFFA" w14:textId="77777777" w:rsidR="00FE3763" w:rsidRPr="00D40774" w:rsidRDefault="00FE3763" w:rsidP="00A33C74">
      <w:pPr>
        <w:rPr>
          <w:rFonts w:ascii="Avenir Book" w:hAnsi="Avenir Book"/>
          <w:sz w:val="32"/>
          <w:szCs w:val="32"/>
        </w:rPr>
      </w:pPr>
    </w:p>
    <w:p w14:paraId="16B56B7B" w14:textId="77777777" w:rsidR="00D734E1" w:rsidRPr="00D40774" w:rsidRDefault="00D734E1" w:rsidP="00D734E1">
      <w:pPr>
        <w:rPr>
          <w:rFonts w:ascii="Avenir Book" w:hAnsi="Avenir Book"/>
        </w:rPr>
      </w:pPr>
    </w:p>
    <w:p w14:paraId="304FB61C" w14:textId="77777777" w:rsidR="000705C0" w:rsidRPr="00D40774" w:rsidRDefault="000705C0">
      <w:pPr>
        <w:rPr>
          <w:rFonts w:ascii="Avenir Book" w:hAnsi="Avenir Book"/>
        </w:rPr>
      </w:pPr>
    </w:p>
    <w:p w14:paraId="7D0A1939" w14:textId="77777777" w:rsidR="000705C0" w:rsidRPr="00D40774" w:rsidRDefault="000705C0">
      <w:pPr>
        <w:rPr>
          <w:rFonts w:ascii="Avenir Book" w:hAnsi="Avenir Book"/>
        </w:rPr>
      </w:pPr>
    </w:p>
    <w:p w14:paraId="0776A3BC" w14:textId="77777777" w:rsidR="000705C0" w:rsidRPr="00D40774" w:rsidRDefault="000705C0">
      <w:pPr>
        <w:rPr>
          <w:rFonts w:ascii="Avenir Book" w:hAnsi="Avenir Book"/>
        </w:rPr>
      </w:pPr>
    </w:p>
    <w:p w14:paraId="6D7418DE" w14:textId="77777777" w:rsidR="0036123F" w:rsidRPr="00D40774" w:rsidRDefault="0036123F">
      <w:pPr>
        <w:rPr>
          <w:rFonts w:ascii="Avenir Book" w:hAnsi="Avenir Book"/>
        </w:rPr>
      </w:pPr>
    </w:p>
    <w:p w14:paraId="19EAF7FC" w14:textId="77777777" w:rsidR="000C2232" w:rsidRPr="00D40774" w:rsidRDefault="000C2232">
      <w:pPr>
        <w:rPr>
          <w:rFonts w:ascii="Avenir Book" w:hAnsi="Avenir Book"/>
        </w:rPr>
      </w:pPr>
    </w:p>
    <w:sectPr w:rsidR="000C2232" w:rsidRPr="00D40774" w:rsidSect="00577F0B">
      <w:headerReference w:type="default" r:id="rId8"/>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7DEFC" w14:textId="77777777" w:rsidR="00E313C9" w:rsidRDefault="00E313C9" w:rsidP="00BE0D3F">
      <w:r>
        <w:separator/>
      </w:r>
    </w:p>
  </w:endnote>
  <w:endnote w:type="continuationSeparator" w:id="0">
    <w:p w14:paraId="03F51AE8" w14:textId="77777777" w:rsidR="00E313C9" w:rsidRDefault="00E313C9" w:rsidP="00B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EDFC0" w14:textId="77777777" w:rsidR="00E313C9" w:rsidRDefault="00E313C9" w:rsidP="00C853F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F37492B" w14:textId="77777777" w:rsidR="00E313C9" w:rsidRDefault="00E313C9" w:rsidP="00BE0D3F">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56745" w14:textId="77777777" w:rsidR="00E313C9" w:rsidRDefault="00E313C9" w:rsidP="00C853F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B2600">
      <w:rPr>
        <w:rStyle w:val="Sidetal"/>
        <w:noProof/>
      </w:rPr>
      <w:t>1</w:t>
    </w:r>
    <w:r>
      <w:rPr>
        <w:rStyle w:val="Sidetal"/>
      </w:rPr>
      <w:fldChar w:fldCharType="end"/>
    </w:r>
  </w:p>
  <w:p w14:paraId="39F3B938" w14:textId="77777777" w:rsidR="00E313C9" w:rsidRDefault="00E313C9" w:rsidP="00BE0D3F">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92E9E" w14:textId="77777777" w:rsidR="00E313C9" w:rsidRDefault="00E313C9" w:rsidP="00BE0D3F">
      <w:r>
        <w:separator/>
      </w:r>
    </w:p>
  </w:footnote>
  <w:footnote w:type="continuationSeparator" w:id="0">
    <w:p w14:paraId="48CDD6B2" w14:textId="77777777" w:rsidR="00E313C9" w:rsidRDefault="00E313C9" w:rsidP="00BE0D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690C4" w14:textId="208EE8C0" w:rsidR="00E313C9" w:rsidRPr="00E313C9" w:rsidRDefault="00E313C9" w:rsidP="00E313C9">
    <w:pPr>
      <w:pStyle w:val="Sidehoved"/>
      <w:ind w:left="1304"/>
      <w:rPr>
        <w:rFonts w:ascii="Avenir Book" w:hAnsi="Avenir Book"/>
      </w:rPr>
    </w:pPr>
    <w:r w:rsidRPr="00E313C9">
      <w:rPr>
        <w:rFonts w:ascii="Avenir Book" w:hAnsi="Avenir Book"/>
      </w:rPr>
      <w:t>Lasse Sandfeld Andersen og Mette Louise Hadrup, Femmøller Efterskole</w:t>
    </w:r>
  </w:p>
  <w:p w14:paraId="47764DAE" w14:textId="4C78AA25" w:rsidR="00E313C9" w:rsidRPr="00E313C9" w:rsidRDefault="00E313C9">
    <w:pPr>
      <w:pStyle w:val="Sidehoved"/>
      <w:rPr>
        <w:rFonts w:ascii="Avenir Book" w:hAnsi="Avenir Book"/>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741"/>
    <w:multiLevelType w:val="hybridMultilevel"/>
    <w:tmpl w:val="A69C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7556"/>
    <w:multiLevelType w:val="hybridMultilevel"/>
    <w:tmpl w:val="521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0B56"/>
    <w:multiLevelType w:val="hybridMultilevel"/>
    <w:tmpl w:val="189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639A9"/>
    <w:multiLevelType w:val="hybridMultilevel"/>
    <w:tmpl w:val="8776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72FAF"/>
    <w:multiLevelType w:val="hybridMultilevel"/>
    <w:tmpl w:val="1D98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2D162D"/>
    <w:multiLevelType w:val="hybridMultilevel"/>
    <w:tmpl w:val="DD5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444E0"/>
    <w:multiLevelType w:val="hybridMultilevel"/>
    <w:tmpl w:val="0602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A7A71"/>
    <w:multiLevelType w:val="hybridMultilevel"/>
    <w:tmpl w:val="3F26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16B4D"/>
    <w:multiLevelType w:val="hybridMultilevel"/>
    <w:tmpl w:val="6EC61B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3"/>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32"/>
    <w:rsid w:val="000705C0"/>
    <w:rsid w:val="000B4727"/>
    <w:rsid w:val="000B66C5"/>
    <w:rsid w:val="000C2232"/>
    <w:rsid w:val="000C2E75"/>
    <w:rsid w:val="00173BE7"/>
    <w:rsid w:val="001C0780"/>
    <w:rsid w:val="00246BD2"/>
    <w:rsid w:val="0027307A"/>
    <w:rsid w:val="00294B2D"/>
    <w:rsid w:val="00330148"/>
    <w:rsid w:val="0036123F"/>
    <w:rsid w:val="003A0592"/>
    <w:rsid w:val="0045503E"/>
    <w:rsid w:val="004E030E"/>
    <w:rsid w:val="00505B5C"/>
    <w:rsid w:val="005552F9"/>
    <w:rsid w:val="005770A3"/>
    <w:rsid w:val="00577F0B"/>
    <w:rsid w:val="005848E6"/>
    <w:rsid w:val="006151D6"/>
    <w:rsid w:val="00665DC5"/>
    <w:rsid w:val="00694ABA"/>
    <w:rsid w:val="00740285"/>
    <w:rsid w:val="007A2601"/>
    <w:rsid w:val="00857CA1"/>
    <w:rsid w:val="008E6677"/>
    <w:rsid w:val="009060DE"/>
    <w:rsid w:val="00A33C74"/>
    <w:rsid w:val="00A44E58"/>
    <w:rsid w:val="00AB6614"/>
    <w:rsid w:val="00B3418D"/>
    <w:rsid w:val="00B43915"/>
    <w:rsid w:val="00B47BCD"/>
    <w:rsid w:val="00B823EB"/>
    <w:rsid w:val="00B86EA2"/>
    <w:rsid w:val="00BE0D3F"/>
    <w:rsid w:val="00C478B8"/>
    <w:rsid w:val="00C853FE"/>
    <w:rsid w:val="00CA7EF6"/>
    <w:rsid w:val="00D40774"/>
    <w:rsid w:val="00D53981"/>
    <w:rsid w:val="00D734E1"/>
    <w:rsid w:val="00D843AA"/>
    <w:rsid w:val="00E313C9"/>
    <w:rsid w:val="00EB2600"/>
    <w:rsid w:val="00F2147F"/>
    <w:rsid w:val="00F930B3"/>
    <w:rsid w:val="00FC67DC"/>
    <w:rsid w:val="00FE37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CE2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0C2232"/>
    <w:pPr>
      <w:ind w:left="720"/>
      <w:contextualSpacing/>
    </w:pPr>
  </w:style>
  <w:style w:type="paragraph" w:styleId="Sidefod">
    <w:name w:val="footer"/>
    <w:basedOn w:val="Normal"/>
    <w:link w:val="SidefodTegn"/>
    <w:uiPriority w:val="99"/>
    <w:unhideWhenUsed/>
    <w:rsid w:val="00BE0D3F"/>
    <w:pPr>
      <w:tabs>
        <w:tab w:val="center" w:pos="4819"/>
        <w:tab w:val="right" w:pos="9638"/>
      </w:tabs>
    </w:pPr>
  </w:style>
  <w:style w:type="character" w:customStyle="1" w:styleId="SidefodTegn">
    <w:name w:val="Sidefod Tegn"/>
    <w:basedOn w:val="Standardskrifttypeiafsnit"/>
    <w:link w:val="Sidefod"/>
    <w:uiPriority w:val="99"/>
    <w:rsid w:val="00BE0D3F"/>
  </w:style>
  <w:style w:type="character" w:styleId="Sidetal">
    <w:name w:val="page number"/>
    <w:basedOn w:val="Standardskrifttypeiafsnit"/>
    <w:uiPriority w:val="99"/>
    <w:semiHidden/>
    <w:unhideWhenUsed/>
    <w:rsid w:val="00BE0D3F"/>
  </w:style>
  <w:style w:type="paragraph" w:styleId="Sidehoved">
    <w:name w:val="header"/>
    <w:basedOn w:val="Normal"/>
    <w:link w:val="SidehovedTegn"/>
    <w:uiPriority w:val="99"/>
    <w:unhideWhenUsed/>
    <w:rsid w:val="00E313C9"/>
    <w:pPr>
      <w:tabs>
        <w:tab w:val="center" w:pos="4819"/>
        <w:tab w:val="right" w:pos="9638"/>
      </w:tabs>
    </w:pPr>
  </w:style>
  <w:style w:type="character" w:customStyle="1" w:styleId="SidehovedTegn">
    <w:name w:val="Sidehoved Tegn"/>
    <w:basedOn w:val="Standardskrifttypeiafsnit"/>
    <w:link w:val="Sidehoved"/>
    <w:uiPriority w:val="99"/>
    <w:rsid w:val="00E313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0C2232"/>
    <w:pPr>
      <w:ind w:left="720"/>
      <w:contextualSpacing/>
    </w:pPr>
  </w:style>
  <w:style w:type="paragraph" w:styleId="Sidefod">
    <w:name w:val="footer"/>
    <w:basedOn w:val="Normal"/>
    <w:link w:val="SidefodTegn"/>
    <w:uiPriority w:val="99"/>
    <w:unhideWhenUsed/>
    <w:rsid w:val="00BE0D3F"/>
    <w:pPr>
      <w:tabs>
        <w:tab w:val="center" w:pos="4819"/>
        <w:tab w:val="right" w:pos="9638"/>
      </w:tabs>
    </w:pPr>
  </w:style>
  <w:style w:type="character" w:customStyle="1" w:styleId="SidefodTegn">
    <w:name w:val="Sidefod Tegn"/>
    <w:basedOn w:val="Standardskrifttypeiafsnit"/>
    <w:link w:val="Sidefod"/>
    <w:uiPriority w:val="99"/>
    <w:rsid w:val="00BE0D3F"/>
  </w:style>
  <w:style w:type="character" w:styleId="Sidetal">
    <w:name w:val="page number"/>
    <w:basedOn w:val="Standardskrifttypeiafsnit"/>
    <w:uiPriority w:val="99"/>
    <w:semiHidden/>
    <w:unhideWhenUsed/>
    <w:rsid w:val="00BE0D3F"/>
  </w:style>
  <w:style w:type="paragraph" w:styleId="Sidehoved">
    <w:name w:val="header"/>
    <w:basedOn w:val="Normal"/>
    <w:link w:val="SidehovedTegn"/>
    <w:uiPriority w:val="99"/>
    <w:unhideWhenUsed/>
    <w:rsid w:val="00E313C9"/>
    <w:pPr>
      <w:tabs>
        <w:tab w:val="center" w:pos="4819"/>
        <w:tab w:val="right" w:pos="9638"/>
      </w:tabs>
    </w:pPr>
  </w:style>
  <w:style w:type="character" w:customStyle="1" w:styleId="SidehovedTegn">
    <w:name w:val="Sidehoved Tegn"/>
    <w:basedOn w:val="Standardskrifttypeiafsnit"/>
    <w:link w:val="Sidehoved"/>
    <w:uiPriority w:val="99"/>
    <w:rsid w:val="00E3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8476</Characters>
  <Application>Microsoft Macintosh Word</Application>
  <DocSecurity>0</DocSecurity>
  <Lines>70</Lines>
  <Paragraphs>19</Paragraphs>
  <ScaleCrop>false</ScaleCrop>
  <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Louise</dc:creator>
  <cp:keywords/>
  <dc:description/>
  <cp:lastModifiedBy>Lasse</cp:lastModifiedBy>
  <cp:revision>2</cp:revision>
  <dcterms:created xsi:type="dcterms:W3CDTF">2016-11-21T10:49:00Z</dcterms:created>
  <dcterms:modified xsi:type="dcterms:W3CDTF">2016-11-21T10:49:00Z</dcterms:modified>
</cp:coreProperties>
</file>